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1D3" w:rsidRDefault="005151E2">
      <w:pPr>
        <w:pStyle w:val="En-tte"/>
        <w:keepLines/>
        <w:tabs>
          <w:tab w:val="left" w:pos="5956"/>
          <w:tab w:val="right" w:pos="10440"/>
          <w:tab w:val="right" w:pos="13323"/>
        </w:tabs>
        <w:spacing w:before="60" w:after="60"/>
        <w:rPr>
          <w:rFonts w:cs="Arial"/>
          <w:sz w:val="24"/>
          <w:szCs w:val="24"/>
          <w:lang w:val="en-US" w:eastAsia="zh-CN"/>
        </w:rPr>
      </w:pPr>
      <w:bookmarkStart w:id="0" w:name="DocumentFor"/>
      <w:bookmarkStart w:id="1" w:name="Title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107</w:t>
      </w:r>
      <w:r>
        <w:rPr>
          <w:rFonts w:cs="Arial"/>
          <w:sz w:val="24"/>
          <w:szCs w:val="24"/>
        </w:rPr>
        <w:tab/>
        <w:t xml:space="preserve">                  </w:t>
      </w:r>
      <w:r w:rsidRPr="005151E2">
        <w:rPr>
          <w:rFonts w:cs="Arial"/>
          <w:sz w:val="24"/>
          <w:szCs w:val="24"/>
          <w:lang w:val="en-US" w:eastAsia="zh-CN"/>
        </w:rPr>
        <w:t>R4-2310315</w:t>
      </w:r>
    </w:p>
    <w:p w:rsidR="006B11D3" w:rsidRDefault="005151E2">
      <w:pPr>
        <w:pStyle w:val="En-tte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Incheon, KR, May 22 – May 26, 2023</w:t>
      </w:r>
    </w:p>
    <w:p w:rsidR="005151E2" w:rsidRDefault="005151E2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</w:rPr>
      </w:pPr>
    </w:p>
    <w:p w:rsidR="006B11D3" w:rsidRDefault="005151E2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Agenda item: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>
        <w:rPr>
          <w:rFonts w:ascii="Arial" w:hAnsi="Arial" w:cs="Arial" w:hint="eastAsia"/>
          <w:color w:val="000000"/>
          <w:sz w:val="22"/>
          <w:lang w:val="en-US" w:eastAsia="zh-CN"/>
        </w:rPr>
        <w:t>8.27.6</w:t>
      </w:r>
    </w:p>
    <w:p w:rsidR="006B11D3" w:rsidRDefault="005151E2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Moderator (</w:t>
      </w:r>
      <w:r>
        <w:rPr>
          <w:rFonts w:ascii="Arial" w:hAnsi="Arial" w:cs="Arial" w:hint="eastAsia"/>
          <w:color w:val="000000"/>
          <w:sz w:val="22"/>
          <w:lang w:val="en-US" w:eastAsia="zh-CN"/>
        </w:rPr>
        <w:t>ZTE</w:t>
      </w:r>
      <w:r>
        <w:rPr>
          <w:rFonts w:ascii="Arial" w:hAnsi="Arial" w:cs="Arial"/>
          <w:color w:val="000000"/>
          <w:sz w:val="22"/>
          <w:lang w:eastAsia="zh-CN"/>
        </w:rPr>
        <w:t>)</w:t>
      </w:r>
    </w:p>
    <w:p w:rsidR="006B11D3" w:rsidRDefault="005151E2"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bookmarkStart w:id="2" w:name="_GoBack"/>
      <w:bookmarkEnd w:id="2"/>
      <w:r w:rsidRPr="005151E2">
        <w:rPr>
          <w:rFonts w:ascii="Arial" w:eastAsiaTheme="minorEastAsia" w:hAnsi="Arial" w:cs="Arial"/>
          <w:color w:val="000000"/>
          <w:sz w:val="22"/>
          <w:lang w:eastAsia="zh-CN"/>
        </w:rPr>
        <w:t xml:space="preserve">Ad hoc minutes for </w:t>
      </w:r>
      <w:proofErr w:type="spellStart"/>
      <w:r w:rsidRPr="005151E2">
        <w:rPr>
          <w:rFonts w:ascii="Arial" w:eastAsiaTheme="minorEastAsia" w:hAnsi="Arial" w:cs="Arial"/>
          <w:color w:val="000000"/>
          <w:sz w:val="22"/>
          <w:lang w:eastAsia="zh-CN"/>
        </w:rPr>
        <w:t>NR_NTN_enh_UERF</w:t>
      </w:r>
      <w:proofErr w:type="spellEnd"/>
    </w:p>
    <w:p w:rsidR="006B11D3" w:rsidRDefault="005151E2">
      <w:pPr>
        <w:spacing w:after="120"/>
        <w:ind w:left="1985" w:hanging="1985"/>
        <w:rPr>
          <w:color w:val="0070C0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:rsidR="006B11D3" w:rsidRDefault="005151E2">
      <w:pPr>
        <w:pStyle w:val="Titre1"/>
        <w:numPr>
          <w:ilvl w:val="0"/>
          <w:numId w:val="3"/>
        </w:numPr>
        <w:ind w:left="432" w:hanging="432"/>
      </w:pPr>
      <w:proofErr w:type="spellStart"/>
      <w:r>
        <w:t>Introduction</w:t>
      </w:r>
      <w:proofErr w:type="spellEnd"/>
    </w:p>
    <w:p w:rsidR="006B11D3" w:rsidRDefault="005151E2">
      <w:pPr>
        <w:spacing w:before="24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mainly </w:t>
      </w:r>
      <w:r>
        <w:rPr>
          <w:rFonts w:hint="eastAsia"/>
          <w:lang w:val="en-US" w:eastAsia="zh-CN"/>
        </w:rPr>
        <w:t xml:space="preserve">summarized the ad-hoc meeting minutes for </w:t>
      </w:r>
      <w:r>
        <w:rPr>
          <w:lang w:val="en-US" w:eastAsia="zh-CN"/>
        </w:rPr>
        <w:t>[107</w:t>
      </w:r>
      <w:proofErr w:type="gramStart"/>
      <w:r>
        <w:rPr>
          <w:lang w:val="en-US" w:eastAsia="zh-CN"/>
        </w:rPr>
        <w:t>][</w:t>
      </w:r>
      <w:proofErr w:type="gramEnd"/>
      <w:r>
        <w:rPr>
          <w:lang w:val="en-US" w:eastAsia="zh-CN"/>
        </w:rPr>
        <w:t xml:space="preserve">143] </w:t>
      </w:r>
      <w:proofErr w:type="spellStart"/>
      <w:r w:rsidRPr="005151E2">
        <w:rPr>
          <w:lang w:val="en-US" w:eastAsia="zh-CN"/>
        </w:rPr>
        <w:t>NR_NTN_enh_UERF</w:t>
      </w:r>
      <w:proofErr w:type="spellEnd"/>
      <w:r w:rsidRPr="005151E2">
        <w:rPr>
          <w:lang w:val="en-US" w:eastAsia="zh-CN"/>
        </w:rPr>
        <w:t xml:space="preserve"> </w:t>
      </w:r>
      <w:r>
        <w:rPr>
          <w:lang w:val="en-US" w:eastAsia="zh-CN"/>
        </w:rPr>
        <w:t>(</w:t>
      </w:r>
      <w:r>
        <w:rPr>
          <w:rFonts w:hint="eastAsia"/>
          <w:lang w:val="en-US" w:eastAsia="zh-CN"/>
        </w:rPr>
        <w:t xml:space="preserve">NTN UE RF requirement in </w:t>
      </w:r>
      <w:proofErr w:type="spellStart"/>
      <w:r>
        <w:rPr>
          <w:rFonts w:hint="eastAsia"/>
          <w:lang w:val="en-US" w:eastAsia="zh-CN"/>
        </w:rPr>
        <w:t>Ka</w:t>
      </w:r>
      <w:proofErr w:type="spellEnd"/>
      <w:r>
        <w:rPr>
          <w:rFonts w:hint="eastAsia"/>
          <w:lang w:val="en-US" w:eastAsia="zh-CN"/>
        </w:rPr>
        <w:t>-band</w:t>
      </w:r>
      <w:r>
        <w:rPr>
          <w:lang w:val="en-US" w:eastAsia="zh-CN"/>
        </w:rPr>
        <w:t>)</w:t>
      </w:r>
      <w:r>
        <w:rPr>
          <w:rFonts w:hint="eastAsia"/>
          <w:lang w:val="en-US" w:eastAsia="zh-CN"/>
        </w:rPr>
        <w:t>, we mainly discussed the following issues.</w:t>
      </w:r>
    </w:p>
    <w:p w:rsidR="006B11D3" w:rsidRDefault="006B11D3">
      <w:pPr>
        <w:pStyle w:val="Paragraphedeliste"/>
        <w:pBdr>
          <w:bottom w:val="single" w:sz="4" w:space="0" w:color="auto"/>
        </w:pBdr>
        <w:overflowPunct/>
        <w:autoSpaceDE/>
        <w:autoSpaceDN/>
        <w:adjustRightInd/>
        <w:spacing w:after="120"/>
        <w:ind w:firstLineChars="0" w:firstLine="0"/>
        <w:textAlignment w:val="auto"/>
        <w:rPr>
          <w:color w:val="0070C0"/>
          <w:lang w:val="en-US" w:eastAsia="zh-CN"/>
        </w:rPr>
      </w:pPr>
    </w:p>
    <w:p w:rsidR="006B11D3" w:rsidRDefault="005151E2">
      <w:pPr>
        <w:rPr>
          <w:b/>
          <w:bCs/>
          <w:iCs/>
          <w:color w:val="0070C0"/>
          <w:lang w:val="en-US" w:eastAsia="zh-CN"/>
        </w:rPr>
      </w:pPr>
      <w:r>
        <w:rPr>
          <w:rFonts w:hint="eastAsia"/>
          <w:b/>
          <w:bCs/>
          <w:iCs/>
          <w:color w:val="0070C0"/>
          <w:lang w:val="en-US" w:eastAsia="zh-CN"/>
        </w:rPr>
        <w:t>Issue 1-3: Differentiate UE types from RF requirement perspective</w:t>
      </w:r>
    </w:p>
    <w:p w:rsidR="006B11D3" w:rsidRDefault="005151E2">
      <w:pPr>
        <w:pStyle w:val="Paragraphedeliste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lang w:val="sv-SE" w:eastAsia="zh-CN"/>
        </w:rPr>
      </w:pPr>
      <w:proofErr w:type="spellStart"/>
      <w:r>
        <w:rPr>
          <w:rFonts w:eastAsia="SimSun" w:hint="eastAsia"/>
          <w:color w:val="0070C0"/>
          <w:lang w:val="sv-SE" w:eastAsia="zh-CN"/>
        </w:rPr>
        <w:t>Proposal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1: RAN4 to </w:t>
      </w:r>
      <w:proofErr w:type="spellStart"/>
      <w:r>
        <w:rPr>
          <w:rFonts w:eastAsia="SimSun" w:hint="eastAsia"/>
          <w:color w:val="0070C0"/>
          <w:lang w:val="sv-SE" w:eastAsia="zh-CN"/>
        </w:rPr>
        <w:t>discuss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</w:t>
      </w:r>
      <w:proofErr w:type="spellStart"/>
      <w:r>
        <w:rPr>
          <w:rFonts w:eastAsia="SimSun" w:hint="eastAsia"/>
          <w:color w:val="0070C0"/>
          <w:lang w:val="sv-SE" w:eastAsia="zh-CN"/>
        </w:rPr>
        <w:t>whether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and </w:t>
      </w:r>
      <w:proofErr w:type="spellStart"/>
      <w:r>
        <w:rPr>
          <w:rFonts w:eastAsia="SimSun" w:hint="eastAsia"/>
          <w:color w:val="0070C0"/>
          <w:lang w:val="sv-SE" w:eastAsia="zh-CN"/>
        </w:rPr>
        <w:t>how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to </w:t>
      </w:r>
      <w:proofErr w:type="spellStart"/>
      <w:r>
        <w:rPr>
          <w:rFonts w:eastAsia="SimSun" w:hint="eastAsia"/>
          <w:color w:val="0070C0"/>
          <w:lang w:val="sv-SE" w:eastAsia="zh-CN"/>
        </w:rPr>
        <w:t>categorize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UE </w:t>
      </w:r>
      <w:proofErr w:type="spellStart"/>
      <w:r>
        <w:rPr>
          <w:rFonts w:eastAsia="SimSun" w:hint="eastAsia"/>
          <w:color w:val="0070C0"/>
          <w:lang w:val="sv-SE" w:eastAsia="zh-CN"/>
        </w:rPr>
        <w:t>with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</w:t>
      </w:r>
      <w:proofErr w:type="spellStart"/>
      <w:r>
        <w:rPr>
          <w:rFonts w:eastAsia="SimSun" w:hint="eastAsia"/>
          <w:color w:val="0070C0"/>
          <w:lang w:val="sv-SE" w:eastAsia="zh-CN"/>
        </w:rPr>
        <w:t>above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information in terms </w:t>
      </w:r>
      <w:proofErr w:type="spellStart"/>
      <w:r>
        <w:rPr>
          <w:rFonts w:eastAsia="SimSun" w:hint="eastAsia"/>
          <w:color w:val="0070C0"/>
          <w:lang w:val="sv-SE" w:eastAsia="zh-CN"/>
        </w:rPr>
        <w:t>of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</w:t>
      </w:r>
      <w:proofErr w:type="spellStart"/>
      <w:r>
        <w:rPr>
          <w:rFonts w:eastAsia="SimSun" w:hint="eastAsia"/>
          <w:color w:val="0070C0"/>
          <w:lang w:val="sv-SE" w:eastAsia="zh-CN"/>
        </w:rPr>
        <w:t>regulation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, </w:t>
      </w:r>
      <w:proofErr w:type="spellStart"/>
      <w:r>
        <w:rPr>
          <w:rFonts w:eastAsia="SimSun" w:hint="eastAsia"/>
          <w:color w:val="0070C0"/>
          <w:lang w:val="sv-SE" w:eastAsia="zh-CN"/>
        </w:rPr>
        <w:t>possible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</w:t>
      </w:r>
      <w:proofErr w:type="spellStart"/>
      <w:r>
        <w:rPr>
          <w:rFonts w:eastAsia="SimSun" w:hint="eastAsia"/>
          <w:color w:val="0070C0"/>
          <w:lang w:val="sv-SE" w:eastAsia="zh-CN"/>
        </w:rPr>
        <w:t>impact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on RAN4 </w:t>
      </w:r>
      <w:proofErr w:type="spellStart"/>
      <w:r>
        <w:rPr>
          <w:rFonts w:eastAsia="SimSun" w:hint="eastAsia"/>
          <w:color w:val="0070C0"/>
          <w:lang w:val="sv-SE" w:eastAsia="zh-CN"/>
        </w:rPr>
        <w:t>spec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</w:t>
      </w:r>
      <w:proofErr w:type="spellStart"/>
      <w:r>
        <w:rPr>
          <w:rFonts w:eastAsia="SimSun" w:hint="eastAsia"/>
          <w:color w:val="0070C0"/>
          <w:lang w:val="sv-SE" w:eastAsia="zh-CN"/>
        </w:rPr>
        <w:t>can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be </w:t>
      </w:r>
      <w:proofErr w:type="spellStart"/>
      <w:r>
        <w:rPr>
          <w:rFonts w:eastAsia="SimSun" w:hint="eastAsia"/>
          <w:color w:val="0070C0"/>
          <w:lang w:val="sv-SE" w:eastAsia="zh-CN"/>
        </w:rPr>
        <w:t>power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limit, off-</w:t>
      </w:r>
      <w:proofErr w:type="spellStart"/>
      <w:r>
        <w:rPr>
          <w:rFonts w:eastAsia="SimSun" w:hint="eastAsia"/>
          <w:color w:val="0070C0"/>
          <w:lang w:val="sv-SE" w:eastAsia="zh-CN"/>
        </w:rPr>
        <w:t>axis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</w:t>
      </w:r>
      <w:proofErr w:type="spellStart"/>
      <w:r>
        <w:rPr>
          <w:rFonts w:eastAsia="SimSun" w:hint="eastAsia"/>
          <w:color w:val="0070C0"/>
          <w:lang w:val="sv-SE" w:eastAsia="zh-CN"/>
        </w:rPr>
        <w:t>pattern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, </w:t>
      </w:r>
      <w:proofErr w:type="spellStart"/>
      <w:r>
        <w:rPr>
          <w:rFonts w:eastAsia="SimSun" w:hint="eastAsia"/>
          <w:color w:val="0070C0"/>
          <w:lang w:val="sv-SE" w:eastAsia="zh-CN"/>
        </w:rPr>
        <w:t>tracking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</w:t>
      </w:r>
      <w:proofErr w:type="spellStart"/>
      <w:r>
        <w:rPr>
          <w:rFonts w:eastAsia="SimSun" w:hint="eastAsia"/>
          <w:color w:val="0070C0"/>
          <w:lang w:val="sv-SE" w:eastAsia="zh-CN"/>
        </w:rPr>
        <w:t>accuracy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, </w:t>
      </w:r>
      <w:proofErr w:type="spellStart"/>
      <w:r>
        <w:rPr>
          <w:rFonts w:eastAsia="SimSun" w:hint="eastAsia"/>
          <w:color w:val="0070C0"/>
          <w:lang w:val="sv-SE" w:eastAsia="zh-CN"/>
        </w:rPr>
        <w:t>schemes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for </w:t>
      </w:r>
      <w:proofErr w:type="spellStart"/>
      <w:r>
        <w:rPr>
          <w:rFonts w:eastAsia="SimSun" w:hint="eastAsia"/>
          <w:color w:val="0070C0"/>
          <w:lang w:val="sv-SE" w:eastAsia="zh-CN"/>
        </w:rPr>
        <w:t>uplink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transmission, like </w:t>
      </w:r>
      <w:proofErr w:type="spellStart"/>
      <w:r>
        <w:rPr>
          <w:rFonts w:eastAsia="SimSun" w:hint="eastAsia"/>
          <w:color w:val="0070C0"/>
          <w:lang w:val="sv-SE" w:eastAsia="zh-CN"/>
        </w:rPr>
        <w:t>cease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transmission </w:t>
      </w:r>
      <w:proofErr w:type="spellStart"/>
      <w:r>
        <w:rPr>
          <w:rFonts w:eastAsia="SimSun" w:hint="eastAsia"/>
          <w:color w:val="0070C0"/>
          <w:lang w:val="sv-SE" w:eastAsia="zh-CN"/>
        </w:rPr>
        <w:t>when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</w:t>
      </w:r>
      <w:proofErr w:type="spellStart"/>
      <w:r>
        <w:rPr>
          <w:rFonts w:eastAsia="SimSun" w:hint="eastAsia"/>
          <w:color w:val="0070C0"/>
          <w:lang w:val="sv-SE" w:eastAsia="zh-CN"/>
        </w:rPr>
        <w:t>tracking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</w:t>
      </w:r>
      <w:proofErr w:type="spellStart"/>
      <w:r>
        <w:rPr>
          <w:rFonts w:eastAsia="SimSun" w:hint="eastAsia"/>
          <w:color w:val="0070C0"/>
          <w:lang w:val="sv-SE" w:eastAsia="zh-CN"/>
        </w:rPr>
        <w:t>failed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, or </w:t>
      </w:r>
      <w:proofErr w:type="spellStart"/>
      <w:r>
        <w:rPr>
          <w:rFonts w:eastAsia="SimSun" w:hint="eastAsia"/>
          <w:color w:val="0070C0"/>
          <w:lang w:val="sv-SE" w:eastAsia="zh-CN"/>
        </w:rPr>
        <w:t>reported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</w:t>
      </w:r>
      <w:proofErr w:type="spellStart"/>
      <w:r>
        <w:rPr>
          <w:rFonts w:eastAsia="SimSun" w:hint="eastAsia"/>
          <w:color w:val="0070C0"/>
          <w:lang w:val="sv-SE" w:eastAsia="zh-CN"/>
        </w:rPr>
        <w:t>interference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, etc. </w:t>
      </w:r>
      <w:r>
        <w:rPr>
          <w:rFonts w:eastAsia="SimSun" w:hint="eastAsia"/>
          <w:color w:val="0070C0"/>
          <w:lang w:val="en-US" w:eastAsia="zh-CN"/>
        </w:rPr>
        <w:t>[Samsung,</w:t>
      </w:r>
      <w:hyperlink r:id="rId6" w:history="1">
        <w:r>
          <w:rPr>
            <w:rFonts w:eastAsia="SimSun"/>
            <w:color w:val="0070C0"/>
            <w:lang w:val="sv-SE" w:eastAsia="zh-CN"/>
          </w:rPr>
          <w:t>R4-2308784</w:t>
        </w:r>
      </w:hyperlink>
      <w:r>
        <w:rPr>
          <w:rFonts w:eastAsia="SimSun" w:hint="eastAsia"/>
          <w:color w:val="0070C0"/>
          <w:lang w:val="en-US" w:eastAsia="zh-CN"/>
        </w:rPr>
        <w:t>]</w:t>
      </w:r>
    </w:p>
    <w:p w:rsidR="006B11D3" w:rsidRDefault="005151E2">
      <w:pPr>
        <w:pStyle w:val="Paragraphedeliste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lang w:val="sv-SE" w:eastAsia="zh-CN"/>
        </w:rPr>
      </w:pPr>
      <w:r>
        <w:rPr>
          <w:rFonts w:eastAsia="SimSun" w:hint="eastAsia"/>
          <w:color w:val="0070C0"/>
          <w:lang w:eastAsia="zh-CN"/>
        </w:rPr>
        <w:t xml:space="preserve">Proposal </w:t>
      </w:r>
      <w:r>
        <w:rPr>
          <w:rFonts w:eastAsia="SimSun" w:hint="eastAsia"/>
          <w:color w:val="0070C0"/>
          <w:lang w:val="en-US" w:eastAsia="zh-CN"/>
        </w:rPr>
        <w:t>2</w:t>
      </w:r>
      <w:r>
        <w:rPr>
          <w:rFonts w:eastAsia="SimSun" w:hint="eastAsia"/>
          <w:color w:val="0070C0"/>
          <w:lang w:eastAsia="zh-CN"/>
        </w:rPr>
        <w:t xml:space="preserve">: NTN UE power </w:t>
      </w:r>
      <w:proofErr w:type="gramStart"/>
      <w:r>
        <w:rPr>
          <w:rFonts w:eastAsia="SimSun" w:hint="eastAsia"/>
          <w:color w:val="0070C0"/>
          <w:lang w:eastAsia="zh-CN"/>
        </w:rPr>
        <w:t>can be used</w:t>
      </w:r>
      <w:proofErr w:type="gramEnd"/>
      <w:r>
        <w:rPr>
          <w:rFonts w:eastAsia="SimSun" w:hint="eastAsia"/>
          <w:color w:val="0070C0"/>
          <w:lang w:eastAsia="zh-CN"/>
        </w:rPr>
        <w:t xml:space="preserve"> to differentiate different types of NTN UE depending on the deployment scenario (e.g. land, vessel, aircraft, </w:t>
      </w:r>
      <w:proofErr w:type="spellStart"/>
      <w:r>
        <w:rPr>
          <w:rFonts w:eastAsia="SimSun" w:hint="eastAsia"/>
          <w:color w:val="0070C0"/>
          <w:lang w:eastAsia="zh-CN"/>
        </w:rPr>
        <w:t>etc</w:t>
      </w:r>
      <w:proofErr w:type="spellEnd"/>
      <w:r>
        <w:rPr>
          <w:rFonts w:eastAsia="SimSun" w:hint="eastAsia"/>
          <w:color w:val="0070C0"/>
          <w:lang w:eastAsia="zh-CN"/>
        </w:rPr>
        <w:t xml:space="preserve">) in </w:t>
      </w:r>
      <w:r>
        <w:rPr>
          <w:rFonts w:eastAsia="SimSun" w:hint="eastAsia"/>
          <w:color w:val="0070C0"/>
          <w:lang w:eastAsia="zh-CN"/>
        </w:rPr>
        <w:t xml:space="preserve">concordance with regulatory requirements. However, in order to simplify the normalisation of NTN UE above 10 GHz, only one single NTN UE power class </w:t>
      </w:r>
      <w:proofErr w:type="gramStart"/>
      <w:r>
        <w:rPr>
          <w:rFonts w:eastAsia="SimSun" w:hint="eastAsia"/>
          <w:color w:val="0070C0"/>
          <w:lang w:eastAsia="zh-CN"/>
        </w:rPr>
        <w:t>could be specified</w:t>
      </w:r>
      <w:proofErr w:type="gramEnd"/>
      <w:r>
        <w:rPr>
          <w:rFonts w:eastAsia="SimSun" w:hint="eastAsia"/>
          <w:color w:val="0070C0"/>
          <w:lang w:eastAsia="zh-CN"/>
        </w:rPr>
        <w:t xml:space="preserve"> in Rel-18.</w:t>
      </w:r>
      <w:r>
        <w:rPr>
          <w:rFonts w:eastAsia="SimSun" w:hint="eastAsia"/>
          <w:color w:val="0070C0"/>
          <w:lang w:val="en-US" w:eastAsia="zh-CN"/>
        </w:rPr>
        <w:t xml:space="preserve"> [</w:t>
      </w:r>
      <w:r>
        <w:rPr>
          <w:rFonts w:eastAsia="SimSun"/>
          <w:color w:val="0070C0"/>
          <w:lang w:val="en-US" w:eastAsia="zh-CN"/>
        </w:rPr>
        <w:t>THALES</w:t>
      </w:r>
      <w:r>
        <w:rPr>
          <w:rFonts w:eastAsia="SimSun" w:hint="eastAsia"/>
          <w:color w:val="0070C0"/>
          <w:lang w:val="en-US" w:eastAsia="zh-CN"/>
        </w:rPr>
        <w:t>,</w:t>
      </w:r>
      <w:hyperlink r:id="rId7" w:history="1">
        <w:r>
          <w:rPr>
            <w:rFonts w:eastAsia="SimSun"/>
            <w:color w:val="0070C0"/>
            <w:lang w:eastAsia="zh-CN"/>
          </w:rPr>
          <w:t>R4-2309717</w:t>
        </w:r>
      </w:hyperlink>
      <w:r>
        <w:rPr>
          <w:rFonts w:eastAsia="SimSun" w:hint="eastAsia"/>
          <w:color w:val="0070C0"/>
          <w:lang w:val="en-US" w:eastAsia="zh-CN"/>
        </w:rPr>
        <w:t>]</w:t>
      </w:r>
    </w:p>
    <w:p w:rsidR="006B11D3" w:rsidRDefault="005151E2">
      <w:pPr>
        <w:pStyle w:val="Paragraphedeliste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lang w:val="en-US" w:eastAsia="zh-CN"/>
        </w:rPr>
      </w:pPr>
      <w:r>
        <w:rPr>
          <w:rFonts w:eastAsia="SimSun" w:hint="eastAsia"/>
          <w:color w:val="0070C0"/>
          <w:szCs w:val="24"/>
          <w:lang w:val="en-US" w:eastAsia="zh-CN"/>
        </w:rPr>
        <w:t xml:space="preserve">Recommended for GTW discussion: </w:t>
      </w:r>
    </w:p>
    <w:p w:rsidR="006B11D3" w:rsidRDefault="005151E2">
      <w:pPr>
        <w:pStyle w:val="Paragraphedeliste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i/>
          <w:color w:val="0070C0"/>
          <w:lang w:val="en-US" w:eastAsia="zh-CN"/>
        </w:rPr>
      </w:pPr>
      <w:r>
        <w:rPr>
          <w:rFonts w:eastAsia="SimSun" w:hint="eastAsia"/>
          <w:color w:val="0070C0"/>
          <w:lang w:val="en-US" w:eastAsia="zh-CN"/>
        </w:rPr>
        <w:t>Companies</w:t>
      </w:r>
      <w:r>
        <w:rPr>
          <w:rFonts w:eastAsia="SimSun"/>
          <w:color w:val="0070C0"/>
          <w:lang w:val="en-US" w:eastAsia="zh-CN"/>
        </w:rPr>
        <w:t>’</w:t>
      </w:r>
      <w:r>
        <w:rPr>
          <w:rFonts w:eastAsia="SimSun" w:hint="eastAsia"/>
          <w:color w:val="0070C0"/>
          <w:lang w:val="en-US" w:eastAsia="zh-CN"/>
        </w:rPr>
        <w:t xml:space="preserve"> views are encouraged during the meeting.</w:t>
      </w:r>
    </w:p>
    <w:p w:rsidR="006B11D3" w:rsidRDefault="006B11D3">
      <w:pPr>
        <w:pStyle w:val="Paragraphedeliste"/>
        <w:overflowPunct/>
        <w:autoSpaceDE/>
        <w:autoSpaceDN/>
        <w:adjustRightInd/>
        <w:spacing w:after="120"/>
        <w:ind w:firstLineChars="0" w:firstLine="0"/>
        <w:textAlignment w:val="auto"/>
        <w:rPr>
          <w:color w:val="0070C0"/>
          <w:lang w:val="en-US" w:eastAsia="zh-CN"/>
        </w:rPr>
      </w:pPr>
    </w:p>
    <w:p w:rsidR="006B11D3" w:rsidRDefault="005151E2">
      <w:pPr>
        <w:pStyle w:val="Paragraphedeliste"/>
        <w:overflowPunct/>
        <w:autoSpaceDE/>
        <w:autoSpaceDN/>
        <w:adjustRightInd/>
        <w:spacing w:after="120"/>
        <w:ind w:firstLineChars="0" w:firstLine="0"/>
        <w:textAlignment w:val="auto"/>
        <w:rPr>
          <w:b/>
          <w:bCs/>
          <w:color w:val="0070C0"/>
          <w:lang w:val="en-US" w:eastAsia="zh-CN"/>
        </w:rPr>
      </w:pPr>
      <w:r>
        <w:rPr>
          <w:rFonts w:hint="eastAsia"/>
          <w:b/>
          <w:bCs/>
          <w:color w:val="0070C0"/>
          <w:lang w:val="en-US" w:eastAsia="zh-CN"/>
        </w:rPr>
        <w:t>Discussion:</w:t>
      </w:r>
    </w:p>
    <w:p w:rsidR="006B11D3" w:rsidRDefault="005151E2">
      <w:pPr>
        <w:pStyle w:val="Paragraphedeliste"/>
        <w:overflowPunct/>
        <w:autoSpaceDE/>
        <w:autoSpaceDN/>
        <w:adjustRightInd/>
        <w:spacing w:after="120"/>
        <w:ind w:firstLineChars="0" w:firstLine="0"/>
        <w:textAlignment w:val="auto"/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>Thales: not against the proposal 1</w:t>
      </w:r>
      <w:proofErr w:type="gramStart"/>
      <w:r>
        <w:rPr>
          <w:rFonts w:hint="eastAsia"/>
          <w:color w:val="0070C0"/>
          <w:lang w:val="en-US" w:eastAsia="zh-CN"/>
        </w:rPr>
        <w:t>;</w:t>
      </w:r>
      <w:proofErr w:type="gramEnd"/>
      <w:r>
        <w:rPr>
          <w:rFonts w:hint="eastAsia"/>
          <w:color w:val="0070C0"/>
          <w:lang w:val="en-US" w:eastAsia="zh-CN"/>
        </w:rPr>
        <w:t xml:space="preserve"> </w:t>
      </w:r>
    </w:p>
    <w:p w:rsidR="006B11D3" w:rsidRDefault="005151E2">
      <w:pPr>
        <w:pStyle w:val="Paragraphedeliste"/>
        <w:overflowPunct/>
        <w:autoSpaceDE/>
        <w:autoSpaceDN/>
        <w:adjustRightInd/>
        <w:spacing w:after="120"/>
        <w:ind w:firstLineChars="0" w:firstLine="0"/>
        <w:textAlignment w:val="auto"/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>Samsung: fine with option 1 and option 2</w:t>
      </w:r>
      <w:proofErr w:type="gramStart"/>
      <w:r>
        <w:rPr>
          <w:rFonts w:hint="eastAsia"/>
          <w:color w:val="0070C0"/>
          <w:lang w:val="en-US" w:eastAsia="zh-CN"/>
        </w:rPr>
        <w:t>;</w:t>
      </w:r>
      <w:proofErr w:type="gramEnd"/>
    </w:p>
    <w:p w:rsidR="006B11D3" w:rsidRDefault="005151E2">
      <w:pPr>
        <w:pStyle w:val="Paragraphedeliste"/>
        <w:overflowPunct/>
        <w:autoSpaceDE/>
        <w:autoSpaceDN/>
        <w:adjustRightInd/>
        <w:spacing w:after="120"/>
        <w:ind w:firstLineChars="0" w:firstLine="0"/>
        <w:textAlignment w:val="auto"/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 xml:space="preserve">Thales: do we need to consider different power </w:t>
      </w:r>
      <w:r>
        <w:rPr>
          <w:rFonts w:hint="eastAsia"/>
          <w:color w:val="0070C0"/>
          <w:lang w:val="en-US" w:eastAsia="zh-CN"/>
        </w:rPr>
        <w:t>class for different steering mechanism?</w:t>
      </w:r>
    </w:p>
    <w:p w:rsidR="006B11D3" w:rsidRDefault="005151E2">
      <w:pPr>
        <w:pStyle w:val="Paragraphedeliste"/>
        <w:overflowPunct/>
        <w:autoSpaceDE/>
        <w:autoSpaceDN/>
        <w:adjustRightInd/>
        <w:spacing w:after="120"/>
        <w:ind w:firstLineChars="0" w:firstLine="0"/>
        <w:textAlignment w:val="auto"/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 xml:space="preserve">Ericsson: </w:t>
      </w:r>
      <w:proofErr w:type="gramStart"/>
      <w:r>
        <w:rPr>
          <w:rFonts w:hint="eastAsia"/>
          <w:color w:val="0070C0"/>
          <w:lang w:val="en-US" w:eastAsia="zh-CN"/>
        </w:rPr>
        <w:t>not sure</w:t>
      </w:r>
      <w:proofErr w:type="gramEnd"/>
      <w:r>
        <w:rPr>
          <w:rFonts w:hint="eastAsia"/>
          <w:color w:val="0070C0"/>
          <w:lang w:val="en-US" w:eastAsia="zh-CN"/>
        </w:rPr>
        <w:t xml:space="preserve"> understand the proposal 2;  </w:t>
      </w:r>
    </w:p>
    <w:p w:rsidR="006B11D3" w:rsidRDefault="005151E2">
      <w:pPr>
        <w:pStyle w:val="Paragraphedeliste"/>
        <w:overflowPunct/>
        <w:autoSpaceDE/>
        <w:autoSpaceDN/>
        <w:adjustRightInd/>
        <w:spacing w:after="120"/>
        <w:ind w:firstLineChars="0" w:firstLine="0"/>
        <w:textAlignment w:val="auto"/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 xml:space="preserve">Thales: maybe the same power could be applicable for both electrical beam steering NTN UE </w:t>
      </w:r>
      <w:proofErr w:type="gramStart"/>
      <w:r>
        <w:rPr>
          <w:rFonts w:hint="eastAsia"/>
          <w:color w:val="0070C0"/>
          <w:lang w:val="en-US" w:eastAsia="zh-CN"/>
        </w:rPr>
        <w:t>and also</w:t>
      </w:r>
      <w:proofErr w:type="gramEnd"/>
      <w:r>
        <w:rPr>
          <w:rFonts w:hint="eastAsia"/>
          <w:color w:val="0070C0"/>
          <w:lang w:val="en-US" w:eastAsia="zh-CN"/>
        </w:rPr>
        <w:t xml:space="preserve"> mechanism steering UE;</w:t>
      </w:r>
    </w:p>
    <w:p w:rsidR="006B11D3" w:rsidRDefault="005151E2">
      <w:pPr>
        <w:pStyle w:val="Paragraphedeliste"/>
        <w:overflowPunct/>
        <w:autoSpaceDE/>
        <w:autoSpaceDN/>
        <w:adjustRightInd/>
        <w:spacing w:after="120"/>
        <w:ind w:firstLineChars="0" w:firstLine="0"/>
        <w:textAlignment w:val="auto"/>
        <w:rPr>
          <w:color w:val="0070C0"/>
          <w:highlight w:val="yellow"/>
          <w:lang w:val="en-US" w:eastAsia="zh-CN"/>
        </w:rPr>
      </w:pPr>
      <w:r>
        <w:rPr>
          <w:rFonts w:hint="eastAsia"/>
          <w:color w:val="0070C0"/>
          <w:highlight w:val="yellow"/>
          <w:lang w:val="en-US" w:eastAsia="zh-CN"/>
        </w:rPr>
        <w:t>No agreement reached:</w:t>
      </w:r>
    </w:p>
    <w:p w:rsidR="006B11D3" w:rsidRDefault="006B11D3">
      <w:pPr>
        <w:pStyle w:val="Paragraphedeliste"/>
        <w:overflowPunct/>
        <w:autoSpaceDE/>
        <w:autoSpaceDN/>
        <w:adjustRightInd/>
        <w:spacing w:after="120"/>
        <w:ind w:firstLineChars="0" w:firstLine="0"/>
        <w:textAlignment w:val="auto"/>
        <w:rPr>
          <w:color w:val="0070C0"/>
          <w:lang w:val="en-US" w:eastAsia="zh-CN"/>
        </w:rPr>
      </w:pPr>
    </w:p>
    <w:p w:rsidR="006B11D3" w:rsidRDefault="005151E2">
      <w:pPr>
        <w:rPr>
          <w:b/>
          <w:bCs/>
          <w:iCs/>
          <w:color w:val="0070C0"/>
          <w:lang w:val="en-US" w:eastAsia="zh-CN"/>
        </w:rPr>
      </w:pPr>
      <w:r>
        <w:rPr>
          <w:rFonts w:hint="eastAsia"/>
          <w:b/>
          <w:bCs/>
          <w:iCs/>
          <w:color w:val="0070C0"/>
          <w:lang w:val="en-US" w:eastAsia="ko-KR"/>
        </w:rPr>
        <w:t xml:space="preserve">Issue </w:t>
      </w:r>
      <w:r>
        <w:rPr>
          <w:rFonts w:hint="eastAsia"/>
          <w:b/>
          <w:bCs/>
          <w:iCs/>
          <w:color w:val="0070C0"/>
          <w:lang w:val="en-US" w:eastAsia="zh-CN"/>
        </w:rPr>
        <w:t>2-1</w:t>
      </w:r>
      <w:r>
        <w:rPr>
          <w:rFonts w:hint="eastAsia"/>
          <w:b/>
          <w:bCs/>
          <w:iCs/>
          <w:color w:val="0070C0"/>
          <w:lang w:val="en-US" w:eastAsia="ko-KR"/>
        </w:rPr>
        <w:t xml:space="preserve">: </w:t>
      </w:r>
      <w:r>
        <w:rPr>
          <w:rFonts w:hint="eastAsia"/>
          <w:b/>
          <w:bCs/>
          <w:iCs/>
          <w:color w:val="0070C0"/>
          <w:lang w:val="en-US" w:eastAsia="zh-CN"/>
        </w:rPr>
        <w:t xml:space="preserve"> Noise figur</w:t>
      </w:r>
      <w:r>
        <w:rPr>
          <w:rFonts w:hint="eastAsia"/>
          <w:b/>
          <w:bCs/>
          <w:iCs/>
          <w:color w:val="0070C0"/>
          <w:lang w:val="en-US" w:eastAsia="zh-CN"/>
        </w:rPr>
        <w:t xml:space="preserve">e </w:t>
      </w:r>
    </w:p>
    <w:p w:rsidR="006B11D3" w:rsidRDefault="005151E2">
      <w:pPr>
        <w:pStyle w:val="Paragraphedeliste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Proposals</w:t>
      </w:r>
    </w:p>
    <w:p w:rsidR="006B11D3" w:rsidRDefault="005151E2">
      <w:pPr>
        <w:pStyle w:val="Paragraphedeliste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lang w:val="sv-SE" w:eastAsia="zh-CN"/>
        </w:rPr>
      </w:pPr>
      <w:proofErr w:type="spellStart"/>
      <w:r>
        <w:rPr>
          <w:rFonts w:eastAsia="SimSun" w:hint="eastAsia"/>
          <w:color w:val="0070C0"/>
          <w:lang w:val="sv-SE" w:eastAsia="zh-CN"/>
        </w:rPr>
        <w:t>Proposal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1: </w:t>
      </w:r>
      <w:r>
        <w:rPr>
          <w:rFonts w:eastAsia="SimSun" w:hint="eastAsia"/>
          <w:color w:val="0070C0"/>
          <w:lang w:val="en-US" w:eastAsia="zh-CN"/>
        </w:rPr>
        <w:t>When NTN UE Rx requirements are discussed, at least RAN4 need to assume noise figure as 6 dB considering the outcomes in 7~24GHz SI, ETSI TR 101 854 and IEEE published papers.[Huawei,</w:t>
      </w:r>
      <w:hyperlink r:id="rId8" w:history="1">
        <w:r>
          <w:rPr>
            <w:rFonts w:eastAsia="SimSun"/>
            <w:color w:val="0070C0"/>
            <w:lang w:val="sv-SE" w:eastAsia="zh-CN"/>
          </w:rPr>
          <w:t>R4-2308578</w:t>
        </w:r>
      </w:hyperlink>
      <w:r>
        <w:rPr>
          <w:rFonts w:eastAsia="SimSun" w:hint="eastAsia"/>
          <w:color w:val="0070C0"/>
          <w:lang w:val="en-US" w:eastAsia="zh-CN"/>
        </w:rPr>
        <w:t>]</w:t>
      </w:r>
    </w:p>
    <w:p w:rsidR="006B11D3" w:rsidRDefault="005151E2">
      <w:pPr>
        <w:pStyle w:val="Paragraphedeliste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lang w:val="en-US" w:eastAsia="zh-CN"/>
        </w:rPr>
      </w:pPr>
      <w:r>
        <w:rPr>
          <w:rFonts w:eastAsia="SimSun" w:hint="eastAsia"/>
          <w:color w:val="0070C0"/>
          <w:lang w:val="en-US" w:eastAsia="zh-CN"/>
        </w:rPr>
        <w:t xml:space="preserve">Proposal 2:  Noise figure assumption is 6.2 dB for the </w:t>
      </w:r>
      <w:proofErr w:type="spellStart"/>
      <w:r>
        <w:rPr>
          <w:rFonts w:eastAsia="SimSun" w:hint="eastAsia"/>
          <w:color w:val="0070C0"/>
          <w:lang w:val="en-US" w:eastAsia="zh-CN"/>
        </w:rPr>
        <w:t>Ka</w:t>
      </w:r>
      <w:proofErr w:type="spellEnd"/>
      <w:r>
        <w:rPr>
          <w:rFonts w:eastAsia="SimSun" w:hint="eastAsia"/>
          <w:color w:val="0070C0"/>
          <w:lang w:val="en-US" w:eastAsia="zh-CN"/>
        </w:rPr>
        <w:t xml:space="preserve"> band UE. [Qualcomm, </w:t>
      </w:r>
      <w:hyperlink r:id="rId9" w:history="1">
        <w:r>
          <w:rPr>
            <w:rFonts w:eastAsia="SimSun"/>
            <w:color w:val="0070C0"/>
            <w:lang w:val="en-US" w:eastAsia="zh-CN"/>
          </w:rPr>
          <w:t>R4-2309508</w:t>
        </w:r>
      </w:hyperlink>
      <w:r>
        <w:rPr>
          <w:rFonts w:eastAsia="SimSun" w:hint="eastAsia"/>
          <w:color w:val="0070C0"/>
          <w:lang w:val="en-US" w:eastAsia="zh-CN"/>
        </w:rPr>
        <w:t>]</w:t>
      </w:r>
    </w:p>
    <w:p w:rsidR="006B11D3" w:rsidRDefault="005151E2">
      <w:pPr>
        <w:pStyle w:val="Paragraphedeliste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lang w:val="sv-SE" w:eastAsia="zh-CN"/>
        </w:rPr>
      </w:pPr>
      <w:proofErr w:type="spellStart"/>
      <w:r>
        <w:rPr>
          <w:rFonts w:eastAsia="SimSun" w:hint="eastAsia"/>
          <w:color w:val="0070C0"/>
          <w:lang w:val="sv-SE" w:eastAsia="zh-CN"/>
        </w:rPr>
        <w:t>Proposal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</w:t>
      </w:r>
      <w:r>
        <w:rPr>
          <w:rFonts w:eastAsia="SimSun" w:hint="eastAsia"/>
          <w:color w:val="0070C0"/>
          <w:lang w:val="en-US" w:eastAsia="zh-CN"/>
        </w:rPr>
        <w:t>3</w:t>
      </w:r>
      <w:r>
        <w:rPr>
          <w:rFonts w:eastAsia="SimSun" w:hint="eastAsia"/>
          <w:color w:val="0070C0"/>
          <w:lang w:val="sv-SE" w:eastAsia="zh-CN"/>
        </w:rPr>
        <w:t xml:space="preserve">:  </w:t>
      </w:r>
      <w:proofErr w:type="spellStart"/>
      <w:r>
        <w:rPr>
          <w:rFonts w:eastAsia="SimSun" w:hint="eastAsia"/>
          <w:color w:val="0070C0"/>
          <w:lang w:val="sv-SE" w:eastAsia="zh-CN"/>
        </w:rPr>
        <w:t>Consider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and </w:t>
      </w:r>
      <w:proofErr w:type="spellStart"/>
      <w:r>
        <w:rPr>
          <w:rFonts w:eastAsia="SimSun" w:hint="eastAsia"/>
          <w:color w:val="0070C0"/>
          <w:lang w:val="sv-SE" w:eastAsia="zh-CN"/>
        </w:rPr>
        <w:t>further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</w:t>
      </w:r>
      <w:proofErr w:type="spellStart"/>
      <w:r>
        <w:rPr>
          <w:rFonts w:eastAsia="SimSun" w:hint="eastAsia"/>
          <w:color w:val="0070C0"/>
          <w:lang w:val="sv-SE" w:eastAsia="zh-CN"/>
        </w:rPr>
        <w:t>discuss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</w:t>
      </w:r>
      <w:proofErr w:type="spellStart"/>
      <w:r>
        <w:rPr>
          <w:rFonts w:eastAsia="SimSun" w:hint="eastAsia"/>
          <w:color w:val="0070C0"/>
          <w:lang w:val="sv-SE" w:eastAsia="zh-CN"/>
        </w:rPr>
        <w:t>beam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</w:t>
      </w:r>
      <w:proofErr w:type="spellStart"/>
      <w:r>
        <w:rPr>
          <w:rFonts w:eastAsia="SimSun" w:hint="eastAsia"/>
          <w:color w:val="0070C0"/>
          <w:lang w:val="sv-SE" w:eastAsia="zh-CN"/>
        </w:rPr>
        <w:t>peak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EIS </w:t>
      </w:r>
      <w:proofErr w:type="spellStart"/>
      <w:r>
        <w:rPr>
          <w:rFonts w:eastAsia="SimSun" w:hint="eastAsia"/>
          <w:color w:val="0070C0"/>
          <w:lang w:val="sv-SE" w:eastAsia="zh-CN"/>
        </w:rPr>
        <w:t>reference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</w:t>
      </w:r>
      <w:proofErr w:type="spellStart"/>
      <w:r>
        <w:rPr>
          <w:rFonts w:eastAsia="SimSun" w:hint="eastAsia"/>
          <w:color w:val="0070C0"/>
          <w:lang w:val="sv-SE" w:eastAsia="zh-CN"/>
        </w:rPr>
        <w:t>sensitivity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as </w:t>
      </w:r>
      <w:proofErr w:type="spellStart"/>
      <w:r>
        <w:rPr>
          <w:rFonts w:eastAsia="SimSun" w:hint="eastAsia"/>
          <w:color w:val="0070C0"/>
          <w:lang w:val="sv-SE" w:eastAsia="zh-CN"/>
        </w:rPr>
        <w:t>follows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for GSO receiver</w:t>
      </w:r>
      <w:r>
        <w:rPr>
          <w:rFonts w:eastAsia="SimSun" w:hint="eastAsia"/>
          <w:color w:val="0070C0"/>
          <w:lang w:val="en-US" w:eastAsia="zh-CN"/>
        </w:rPr>
        <w:t xml:space="preserve"> [Qualcomm, </w:t>
      </w:r>
      <w:hyperlink r:id="rId10" w:history="1">
        <w:r>
          <w:rPr>
            <w:rFonts w:eastAsia="SimSun"/>
            <w:color w:val="0070C0"/>
            <w:lang w:val="en-US" w:eastAsia="zh-CN"/>
          </w:rPr>
          <w:t>R4-2309508</w:t>
        </w:r>
      </w:hyperlink>
      <w:r>
        <w:rPr>
          <w:rFonts w:eastAsia="SimSun" w:hint="eastAsia"/>
          <w:color w:val="0070C0"/>
          <w:lang w:val="en-US" w:eastAsia="zh-CN"/>
        </w:rPr>
        <w:t>]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510"/>
        <w:gridCol w:w="1370"/>
        <w:gridCol w:w="1440"/>
        <w:gridCol w:w="1530"/>
      </w:tblGrid>
      <w:tr w:rsidR="006B11D3">
        <w:trPr>
          <w:jc w:val="center"/>
        </w:trPr>
        <w:tc>
          <w:tcPr>
            <w:tcW w:w="1510" w:type="dxa"/>
          </w:tcPr>
          <w:p w:rsidR="006B11D3" w:rsidRDefault="005151E2">
            <w:pPr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lastRenderedPageBreak/>
              <w:t>50 MHz</w:t>
            </w:r>
          </w:p>
        </w:tc>
        <w:tc>
          <w:tcPr>
            <w:tcW w:w="1370" w:type="dxa"/>
          </w:tcPr>
          <w:p w:rsidR="006B11D3" w:rsidRDefault="005151E2">
            <w:pPr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100 MHz</w:t>
            </w:r>
          </w:p>
        </w:tc>
        <w:tc>
          <w:tcPr>
            <w:tcW w:w="1440" w:type="dxa"/>
          </w:tcPr>
          <w:p w:rsidR="006B11D3" w:rsidRDefault="005151E2">
            <w:pPr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200 MHz</w:t>
            </w:r>
          </w:p>
        </w:tc>
        <w:tc>
          <w:tcPr>
            <w:tcW w:w="1530" w:type="dxa"/>
          </w:tcPr>
          <w:p w:rsidR="006B11D3" w:rsidRDefault="005151E2">
            <w:pPr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400 MHz</w:t>
            </w:r>
          </w:p>
        </w:tc>
      </w:tr>
      <w:tr w:rsidR="006B11D3">
        <w:trPr>
          <w:jc w:val="center"/>
        </w:trPr>
        <w:tc>
          <w:tcPr>
            <w:tcW w:w="1510" w:type="dxa"/>
          </w:tcPr>
          <w:p w:rsidR="006B11D3" w:rsidRDefault="005151E2">
            <w:pPr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 xml:space="preserve">-125.5 </w:t>
            </w:r>
            <w:proofErr w:type="spellStart"/>
            <w:r>
              <w:rPr>
                <w:rFonts w:eastAsia="Yu Mincho"/>
                <w:lang w:eastAsia="zh-CN"/>
              </w:rPr>
              <w:t>dBm</w:t>
            </w:r>
            <w:proofErr w:type="spellEnd"/>
          </w:p>
        </w:tc>
        <w:tc>
          <w:tcPr>
            <w:tcW w:w="1370" w:type="dxa"/>
          </w:tcPr>
          <w:p w:rsidR="006B11D3" w:rsidRDefault="005151E2">
            <w:pPr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 xml:space="preserve">-122.5 </w:t>
            </w:r>
            <w:proofErr w:type="spellStart"/>
            <w:r>
              <w:rPr>
                <w:rFonts w:eastAsia="Yu Mincho"/>
                <w:lang w:eastAsia="zh-CN"/>
              </w:rPr>
              <w:t>dBm</w:t>
            </w:r>
            <w:proofErr w:type="spellEnd"/>
          </w:p>
        </w:tc>
        <w:tc>
          <w:tcPr>
            <w:tcW w:w="1440" w:type="dxa"/>
          </w:tcPr>
          <w:p w:rsidR="006B11D3" w:rsidRDefault="005151E2">
            <w:pPr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 xml:space="preserve">-119.5 </w:t>
            </w:r>
            <w:proofErr w:type="spellStart"/>
            <w:r>
              <w:rPr>
                <w:rFonts w:eastAsia="Yu Mincho"/>
                <w:lang w:eastAsia="zh-CN"/>
              </w:rPr>
              <w:t>dBm</w:t>
            </w:r>
            <w:proofErr w:type="spellEnd"/>
          </w:p>
        </w:tc>
        <w:tc>
          <w:tcPr>
            <w:tcW w:w="1530" w:type="dxa"/>
          </w:tcPr>
          <w:p w:rsidR="006B11D3" w:rsidRDefault="005151E2">
            <w:pPr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 xml:space="preserve">-116.5 </w:t>
            </w:r>
            <w:proofErr w:type="spellStart"/>
            <w:r>
              <w:rPr>
                <w:rFonts w:eastAsia="Yu Mincho"/>
                <w:lang w:eastAsia="zh-CN"/>
              </w:rPr>
              <w:t>dBm</w:t>
            </w:r>
            <w:proofErr w:type="spellEnd"/>
          </w:p>
        </w:tc>
      </w:tr>
    </w:tbl>
    <w:p w:rsidR="006B11D3" w:rsidRDefault="006B11D3">
      <w:pPr>
        <w:rPr>
          <w:b/>
          <w:bCs/>
          <w:lang w:eastAsia="zh-CN"/>
        </w:rPr>
      </w:pPr>
    </w:p>
    <w:p w:rsidR="006B11D3" w:rsidRDefault="005151E2">
      <w:pPr>
        <w:pStyle w:val="Paragraphedeliste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lang w:val="sv-SE" w:eastAsia="zh-CN"/>
        </w:rPr>
      </w:pPr>
      <w:proofErr w:type="spellStart"/>
      <w:r>
        <w:rPr>
          <w:rFonts w:eastAsia="SimSun" w:hint="eastAsia"/>
          <w:color w:val="0070C0"/>
          <w:lang w:val="sv-SE" w:eastAsia="zh-CN"/>
        </w:rPr>
        <w:t>Proposal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</w:t>
      </w:r>
      <w:r>
        <w:rPr>
          <w:rFonts w:eastAsia="SimSun" w:hint="eastAsia"/>
          <w:color w:val="0070C0"/>
          <w:lang w:val="en-US" w:eastAsia="zh-CN"/>
        </w:rPr>
        <w:t>4</w:t>
      </w:r>
      <w:r>
        <w:rPr>
          <w:rFonts w:eastAsia="SimSun" w:hint="eastAsia"/>
          <w:color w:val="0070C0"/>
          <w:lang w:val="sv-SE" w:eastAsia="zh-CN"/>
        </w:rPr>
        <w:t xml:space="preserve">:  </w:t>
      </w:r>
      <w:proofErr w:type="spellStart"/>
      <w:r>
        <w:rPr>
          <w:rFonts w:eastAsia="SimSun" w:hint="eastAsia"/>
          <w:color w:val="0070C0"/>
          <w:lang w:val="sv-SE" w:eastAsia="zh-CN"/>
        </w:rPr>
        <w:t>Discuss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the </w:t>
      </w:r>
      <w:proofErr w:type="spellStart"/>
      <w:r>
        <w:rPr>
          <w:rFonts w:eastAsia="SimSun" w:hint="eastAsia"/>
          <w:color w:val="0070C0"/>
          <w:lang w:val="sv-SE" w:eastAsia="zh-CN"/>
        </w:rPr>
        <w:t>following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options</w:t>
      </w:r>
      <w:r>
        <w:rPr>
          <w:rFonts w:eastAsia="SimSun" w:hint="eastAsia"/>
          <w:color w:val="0070C0"/>
          <w:lang w:val="en-US" w:eastAsia="zh-CN"/>
        </w:rPr>
        <w:t xml:space="preserve"> [Qualcomm, </w:t>
      </w:r>
      <w:hyperlink r:id="rId11" w:history="1">
        <w:r>
          <w:rPr>
            <w:rFonts w:eastAsia="SimSun"/>
            <w:color w:val="0070C0"/>
            <w:lang w:val="en-US" w:eastAsia="zh-CN"/>
          </w:rPr>
          <w:t>R4-2309508</w:t>
        </w:r>
      </w:hyperlink>
      <w:r>
        <w:rPr>
          <w:rFonts w:eastAsia="SimSun" w:hint="eastAsia"/>
          <w:color w:val="0070C0"/>
          <w:lang w:val="en-US" w:eastAsia="zh-CN"/>
        </w:rPr>
        <w:t>]</w:t>
      </w:r>
    </w:p>
    <w:p w:rsidR="006B11D3" w:rsidRDefault="005151E2">
      <w:pPr>
        <w:pStyle w:val="Paragraphedeliste"/>
        <w:numPr>
          <w:ilvl w:val="0"/>
          <w:numId w:val="5"/>
        </w:numPr>
        <w:overflowPunct/>
        <w:autoSpaceDE/>
        <w:autoSpaceDN/>
        <w:adjustRightInd/>
        <w:spacing w:after="120" w:line="260" w:lineRule="auto"/>
        <w:ind w:leftChars="690" w:left="1800" w:firstLineChars="0"/>
        <w:textAlignment w:val="auto"/>
        <w:rPr>
          <w:rFonts w:eastAsia="SimSun"/>
          <w:color w:val="0070C0"/>
          <w:lang w:val="sv-SE" w:eastAsia="zh-CN"/>
        </w:rPr>
      </w:pPr>
      <w:r>
        <w:rPr>
          <w:rFonts w:eastAsia="SimSun" w:hint="eastAsia"/>
          <w:color w:val="0070C0"/>
          <w:lang w:val="sv-SE" w:eastAsia="zh-CN"/>
        </w:rPr>
        <w:t xml:space="preserve">Option 1:  The </w:t>
      </w:r>
      <w:proofErr w:type="spellStart"/>
      <w:r>
        <w:rPr>
          <w:rFonts w:eastAsia="SimSun" w:hint="eastAsia"/>
          <w:color w:val="0070C0"/>
          <w:lang w:val="sv-SE" w:eastAsia="zh-CN"/>
        </w:rPr>
        <w:t>reference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</w:t>
      </w:r>
      <w:proofErr w:type="spellStart"/>
      <w:r>
        <w:rPr>
          <w:rFonts w:eastAsia="SimSun" w:hint="eastAsia"/>
          <w:color w:val="0070C0"/>
          <w:lang w:val="sv-SE" w:eastAsia="zh-CN"/>
        </w:rPr>
        <w:t>sensitivity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</w:t>
      </w:r>
      <w:r>
        <w:rPr>
          <w:rFonts w:eastAsia="SimSun" w:hint="eastAsia"/>
          <w:color w:val="0070C0"/>
          <w:lang w:val="sv-SE" w:eastAsia="zh-CN"/>
        </w:rPr>
        <w:t xml:space="preserve">for the NGSO receiver </w:t>
      </w:r>
      <w:proofErr w:type="spellStart"/>
      <w:r>
        <w:rPr>
          <w:rFonts w:eastAsia="SimSun" w:hint="eastAsia"/>
          <w:color w:val="0070C0"/>
          <w:lang w:val="sv-SE" w:eastAsia="zh-CN"/>
        </w:rPr>
        <w:t>can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be </w:t>
      </w:r>
      <w:proofErr w:type="spellStart"/>
      <w:r>
        <w:rPr>
          <w:rFonts w:eastAsia="SimSun" w:hint="eastAsia"/>
          <w:color w:val="0070C0"/>
          <w:lang w:val="sv-SE" w:eastAsia="zh-CN"/>
        </w:rPr>
        <w:t>relaxed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</w:t>
      </w:r>
      <w:proofErr w:type="spellStart"/>
      <w:r>
        <w:rPr>
          <w:rFonts w:eastAsia="SimSun" w:hint="eastAsia"/>
          <w:color w:val="0070C0"/>
          <w:lang w:val="sv-SE" w:eastAsia="zh-CN"/>
        </w:rPr>
        <w:t>compared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to GSO.</w:t>
      </w:r>
    </w:p>
    <w:p w:rsidR="006B11D3" w:rsidRDefault="005151E2">
      <w:pPr>
        <w:pStyle w:val="Paragraphedeliste"/>
        <w:numPr>
          <w:ilvl w:val="0"/>
          <w:numId w:val="5"/>
        </w:numPr>
        <w:overflowPunct/>
        <w:autoSpaceDE/>
        <w:autoSpaceDN/>
        <w:adjustRightInd/>
        <w:spacing w:after="120" w:line="260" w:lineRule="auto"/>
        <w:ind w:leftChars="690" w:left="1800" w:firstLineChars="0"/>
        <w:textAlignment w:val="auto"/>
        <w:rPr>
          <w:rFonts w:eastAsia="SimSun"/>
          <w:color w:val="0070C0"/>
          <w:lang w:val="en-US" w:eastAsia="zh-CN"/>
        </w:rPr>
      </w:pPr>
      <w:r>
        <w:rPr>
          <w:rFonts w:eastAsia="SimSun" w:hint="eastAsia"/>
          <w:color w:val="0070C0"/>
          <w:lang w:val="sv-SE" w:eastAsia="zh-CN"/>
        </w:rPr>
        <w:t xml:space="preserve">Option 2:  The same </w:t>
      </w:r>
      <w:proofErr w:type="spellStart"/>
      <w:r>
        <w:rPr>
          <w:rFonts w:eastAsia="SimSun" w:hint="eastAsia"/>
          <w:color w:val="0070C0"/>
          <w:lang w:val="sv-SE" w:eastAsia="zh-CN"/>
        </w:rPr>
        <w:t>reference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</w:t>
      </w:r>
      <w:proofErr w:type="spellStart"/>
      <w:r>
        <w:rPr>
          <w:rFonts w:eastAsia="SimSun" w:hint="eastAsia"/>
          <w:color w:val="0070C0"/>
          <w:lang w:val="sv-SE" w:eastAsia="zh-CN"/>
        </w:rPr>
        <w:t>sensitivity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</w:t>
      </w:r>
      <w:proofErr w:type="spellStart"/>
      <w:r>
        <w:rPr>
          <w:rFonts w:eastAsia="SimSun" w:hint="eastAsia"/>
          <w:color w:val="0070C0"/>
          <w:lang w:val="sv-SE" w:eastAsia="zh-CN"/>
        </w:rPr>
        <w:t>applies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to </w:t>
      </w:r>
      <w:proofErr w:type="spellStart"/>
      <w:r>
        <w:rPr>
          <w:rFonts w:eastAsia="SimSun" w:hint="eastAsia"/>
          <w:color w:val="0070C0"/>
          <w:lang w:val="sv-SE" w:eastAsia="zh-CN"/>
        </w:rPr>
        <w:t>both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NGSO and GSO UE receivers.</w:t>
      </w:r>
    </w:p>
    <w:p w:rsidR="006B11D3" w:rsidRDefault="006B11D3">
      <w:pPr>
        <w:pStyle w:val="Paragraphedeliste"/>
        <w:overflowPunct/>
        <w:autoSpaceDE/>
        <w:autoSpaceDN/>
        <w:adjustRightInd/>
        <w:spacing w:after="120" w:line="260" w:lineRule="auto"/>
        <w:ind w:leftChars="690" w:left="1380" w:firstLineChars="0" w:firstLine="0"/>
        <w:textAlignment w:val="auto"/>
        <w:rPr>
          <w:rFonts w:eastAsia="SimSun"/>
          <w:color w:val="0070C0"/>
          <w:lang w:val="sv-SE" w:eastAsia="zh-CN"/>
        </w:rPr>
      </w:pPr>
    </w:p>
    <w:p w:rsidR="006B11D3" w:rsidRDefault="005151E2">
      <w:pPr>
        <w:pStyle w:val="Paragraphedeliste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lang w:eastAsia="zh-CN"/>
        </w:rPr>
      </w:pPr>
      <w:r>
        <w:rPr>
          <w:rFonts w:eastAsia="SimSun" w:hint="eastAsia"/>
          <w:color w:val="0070C0"/>
          <w:lang w:eastAsia="zh-CN"/>
        </w:rPr>
        <w:t xml:space="preserve">Proposal </w:t>
      </w:r>
      <w:r>
        <w:rPr>
          <w:rFonts w:eastAsia="SimSun" w:hint="eastAsia"/>
          <w:color w:val="0070C0"/>
          <w:lang w:val="en-US" w:eastAsia="zh-CN"/>
        </w:rPr>
        <w:t>5</w:t>
      </w:r>
      <w:r>
        <w:rPr>
          <w:rFonts w:eastAsia="SimSun" w:hint="eastAsia"/>
          <w:color w:val="0070C0"/>
          <w:lang w:eastAsia="zh-CN"/>
        </w:rPr>
        <w:t>: [Option 1] RAN4 to use the following NTN UE parameters:</w:t>
      </w:r>
      <w:r>
        <w:rPr>
          <w:rFonts w:eastAsia="SimSun" w:hint="eastAsia"/>
          <w:color w:val="0070C0"/>
          <w:lang w:val="en-US" w:eastAsia="zh-CN"/>
        </w:rPr>
        <w:t xml:space="preserve"> [</w:t>
      </w:r>
      <w:r>
        <w:rPr>
          <w:rFonts w:eastAsia="SimSun"/>
          <w:color w:val="0070C0"/>
          <w:lang w:val="en-US" w:eastAsia="zh-CN"/>
        </w:rPr>
        <w:t>THALES</w:t>
      </w:r>
      <w:r>
        <w:rPr>
          <w:rFonts w:eastAsia="SimSun" w:hint="eastAsia"/>
          <w:color w:val="0070C0"/>
          <w:lang w:val="en-US" w:eastAsia="zh-CN"/>
        </w:rPr>
        <w:t>,</w:t>
      </w:r>
      <w:hyperlink r:id="rId12" w:history="1">
        <w:r>
          <w:rPr>
            <w:rFonts w:eastAsia="SimSun"/>
            <w:color w:val="0070C0"/>
            <w:lang w:eastAsia="zh-CN"/>
          </w:rPr>
          <w:t>R4-2309717</w:t>
        </w:r>
      </w:hyperlink>
      <w:r>
        <w:rPr>
          <w:rFonts w:eastAsia="SimSun" w:hint="eastAsia"/>
          <w:color w:val="0070C0"/>
          <w:lang w:val="en-US" w:eastAsia="zh-CN"/>
        </w:rPr>
        <w:t>]</w:t>
      </w:r>
    </w:p>
    <w:p w:rsidR="006B11D3" w:rsidRDefault="006B11D3">
      <w:pPr>
        <w:jc w:val="both"/>
        <w:rPr>
          <w:rFonts w:ascii="Arial" w:hAnsi="Arial" w:cs="Arial"/>
        </w:rPr>
      </w:pPr>
    </w:p>
    <w:p w:rsidR="006B11D3" w:rsidRDefault="005151E2">
      <w:pPr>
        <w:pStyle w:val="TH"/>
        <w:rPr>
          <w:rFonts w:cs="Arial"/>
          <w:bCs/>
          <w:lang w:eastAsia="fr-FR"/>
        </w:rPr>
      </w:pPr>
      <w:r>
        <w:rPr>
          <w:rFonts w:cs="Arial"/>
        </w:rPr>
        <w:t xml:space="preserve">Table 1. </w:t>
      </w:r>
      <w:r>
        <w:rPr>
          <w:rFonts w:cs="Arial"/>
          <w:bCs/>
          <w:lang w:eastAsia="fr-FR"/>
        </w:rPr>
        <w:t>NTN UE Parameters</w:t>
      </w:r>
    </w:p>
    <w:tbl>
      <w:tblPr>
        <w:tblW w:w="7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6"/>
        <w:gridCol w:w="850"/>
        <w:gridCol w:w="1843"/>
        <w:gridCol w:w="1663"/>
      </w:tblGrid>
      <w:tr w:rsidR="006B11D3">
        <w:trPr>
          <w:trHeight w:val="260"/>
          <w:jc w:val="center"/>
        </w:trPr>
        <w:tc>
          <w:tcPr>
            <w:tcW w:w="3256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lang w:eastAsia="fr-FR"/>
              </w:rPr>
              <w:t>NTN UE Parameters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B11D3" w:rsidRDefault="006B11D3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fr-FR"/>
              </w:rPr>
              <w:t>Tx</w:t>
            </w:r>
            <w:proofErr w:type="spellEnd"/>
            <w:r>
              <w:rPr>
                <w:rFonts w:ascii="Arial" w:eastAsia="Times New Roman" w:hAnsi="Arial" w:cs="Arial"/>
                <w:b/>
                <w:bCs/>
                <w:lang w:eastAsia="fr-FR"/>
              </w:rPr>
              <w:t xml:space="preserve"> (Uplink)</w:t>
            </w:r>
          </w:p>
        </w:tc>
        <w:tc>
          <w:tcPr>
            <w:tcW w:w="1663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lang w:eastAsia="fr-FR"/>
              </w:rPr>
              <w:t>Rx (Downlink)</w:t>
            </w:r>
          </w:p>
        </w:tc>
      </w:tr>
      <w:tr w:rsidR="006B11D3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Polarisation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Circular</w:t>
            </w:r>
          </w:p>
        </w:tc>
        <w:tc>
          <w:tcPr>
            <w:tcW w:w="1663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Circular</w:t>
            </w:r>
          </w:p>
        </w:tc>
      </w:tr>
      <w:tr w:rsidR="006B11D3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 xml:space="preserve">Low Frequency 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(MHz)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27 500</w:t>
            </w:r>
          </w:p>
        </w:tc>
        <w:tc>
          <w:tcPr>
            <w:tcW w:w="1663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17 700</w:t>
            </w:r>
          </w:p>
        </w:tc>
      </w:tr>
      <w:tr w:rsidR="006B11D3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Centre frequency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28 750</w:t>
            </w:r>
          </w:p>
        </w:tc>
        <w:tc>
          <w:tcPr>
            <w:tcW w:w="1663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18 950</w:t>
            </w:r>
          </w:p>
        </w:tc>
      </w:tr>
      <w:tr w:rsidR="006B11D3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High frequency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30 000</w:t>
            </w:r>
          </w:p>
        </w:tc>
        <w:tc>
          <w:tcPr>
            <w:tcW w:w="1663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20 200</w:t>
            </w:r>
          </w:p>
        </w:tc>
      </w:tr>
      <w:tr w:rsidR="006B11D3">
        <w:trPr>
          <w:trHeight w:val="250"/>
          <w:jc w:val="center"/>
        </w:trPr>
        <w:tc>
          <w:tcPr>
            <w:tcW w:w="3256" w:type="dxa"/>
            <w:shd w:val="clear" w:color="auto" w:fill="auto"/>
            <w:vAlign w:val="center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Efficiency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60%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57%</w:t>
            </w:r>
          </w:p>
        </w:tc>
      </w:tr>
      <w:tr w:rsidR="006B11D3">
        <w:trPr>
          <w:trHeight w:val="250"/>
          <w:jc w:val="center"/>
        </w:trPr>
        <w:tc>
          <w:tcPr>
            <w:tcW w:w="3256" w:type="dxa"/>
            <w:shd w:val="clear" w:color="auto" w:fill="auto"/>
            <w:vAlign w:val="center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On-axis antenna gain at F</w:t>
            </w:r>
            <w:r>
              <w:rPr>
                <w:rFonts w:ascii="Arial" w:eastAsia="Times New Roman" w:hAnsi="Arial" w:cs="Arial"/>
                <w:vertAlign w:val="subscript"/>
                <w:lang w:eastAsia="fr-FR"/>
              </w:rPr>
              <w:t>c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lang w:eastAsia="fr-FR"/>
              </w:rPr>
              <w:t>dBi</w:t>
            </w:r>
            <w:proofErr w:type="spellEnd"/>
            <w:r>
              <w:rPr>
                <w:rFonts w:ascii="Arial" w:eastAsia="Times New Roman" w:hAnsi="Arial" w:cs="Arial"/>
                <w:lang w:eastAsia="fr-FR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42,9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39,0</w:t>
            </w:r>
          </w:p>
        </w:tc>
      </w:tr>
      <w:tr w:rsidR="006B11D3">
        <w:trPr>
          <w:trHeight w:val="250"/>
          <w:jc w:val="center"/>
        </w:trPr>
        <w:tc>
          <w:tcPr>
            <w:tcW w:w="3256" w:type="dxa"/>
            <w:shd w:val="clear" w:color="auto" w:fill="auto"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Output power at antenna input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(W)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B11D3" w:rsidRDefault="006B11D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</w:p>
        </w:tc>
      </w:tr>
      <w:tr w:rsidR="006B11D3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Output power at antenna input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lang w:eastAsia="fr-FR"/>
              </w:rPr>
              <w:t>dBW</w:t>
            </w:r>
            <w:proofErr w:type="spellEnd"/>
            <w:r>
              <w:rPr>
                <w:rFonts w:ascii="Arial" w:eastAsia="Times New Roman" w:hAnsi="Arial" w:cs="Arial"/>
                <w:lang w:eastAsia="fr-FR"/>
              </w:rPr>
              <w:t>)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3,0</w:t>
            </w:r>
          </w:p>
        </w:tc>
        <w:tc>
          <w:tcPr>
            <w:tcW w:w="1663" w:type="dxa"/>
            <w:shd w:val="clear" w:color="000000" w:fill="F2F2F2"/>
            <w:vAlign w:val="center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</w:tr>
      <w:tr w:rsidR="006B11D3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Output loss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(dB)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-1,0</w:t>
            </w:r>
          </w:p>
        </w:tc>
        <w:tc>
          <w:tcPr>
            <w:tcW w:w="1663" w:type="dxa"/>
            <w:shd w:val="clear" w:color="000000" w:fill="F2F2F2"/>
            <w:noWrap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</w:tr>
      <w:tr w:rsidR="006B11D3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Peak EIRP (on-axis)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fr-FR"/>
              </w:rPr>
            </w:pPr>
            <w:r>
              <w:rPr>
                <w:rFonts w:ascii="Arial" w:eastAsia="Times New Roman" w:hAnsi="Arial" w:cs="Arial"/>
                <w:b/>
                <w:lang w:eastAsia="fr-FR"/>
              </w:rPr>
              <w:t>44,9</w:t>
            </w:r>
          </w:p>
        </w:tc>
        <w:tc>
          <w:tcPr>
            <w:tcW w:w="1663" w:type="dxa"/>
            <w:shd w:val="clear" w:color="000000" w:fill="F2F2F2"/>
            <w:noWrap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</w:tr>
      <w:tr w:rsidR="006B11D3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Receiver noise figure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(dB)</w:t>
            </w:r>
          </w:p>
        </w:tc>
        <w:tc>
          <w:tcPr>
            <w:tcW w:w="1843" w:type="dxa"/>
            <w:shd w:val="clear" w:color="000000" w:fill="F2F2F2"/>
            <w:noWrap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  <w:tc>
          <w:tcPr>
            <w:tcW w:w="1663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1,2</w:t>
            </w:r>
          </w:p>
        </w:tc>
      </w:tr>
      <w:tr w:rsidR="006B11D3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Feeder loss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(dB)</w:t>
            </w:r>
          </w:p>
        </w:tc>
        <w:tc>
          <w:tcPr>
            <w:tcW w:w="1843" w:type="dxa"/>
            <w:shd w:val="clear" w:color="000000" w:fill="F2F2F2"/>
            <w:noWrap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  <w:tc>
          <w:tcPr>
            <w:tcW w:w="1663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-0,50</w:t>
            </w:r>
          </w:p>
        </w:tc>
      </w:tr>
      <w:tr w:rsidR="006B11D3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Sky temperature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(K)</w:t>
            </w:r>
          </w:p>
        </w:tc>
        <w:tc>
          <w:tcPr>
            <w:tcW w:w="1843" w:type="dxa"/>
            <w:shd w:val="clear" w:color="000000" w:fill="F2F2F2"/>
            <w:noWrap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  <w:tc>
          <w:tcPr>
            <w:tcW w:w="1663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30</w:t>
            </w:r>
          </w:p>
        </w:tc>
      </w:tr>
      <w:tr w:rsidR="006B11D3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Ground temperature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(K)</w:t>
            </w:r>
          </w:p>
        </w:tc>
        <w:tc>
          <w:tcPr>
            <w:tcW w:w="1843" w:type="dxa"/>
            <w:shd w:val="clear" w:color="000000" w:fill="F2F2F2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  <w:tc>
          <w:tcPr>
            <w:tcW w:w="1663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10</w:t>
            </w:r>
          </w:p>
        </w:tc>
      </w:tr>
      <w:tr w:rsidR="006B11D3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Antenna temperature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(K)</w:t>
            </w:r>
          </w:p>
        </w:tc>
        <w:tc>
          <w:tcPr>
            <w:tcW w:w="1843" w:type="dxa"/>
            <w:shd w:val="clear" w:color="000000" w:fill="F2F2F2"/>
            <w:noWrap/>
            <w:vAlign w:val="bottom"/>
          </w:tcPr>
          <w:p w:rsidR="006B11D3" w:rsidRDefault="006B11D3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1663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40</w:t>
            </w:r>
          </w:p>
        </w:tc>
      </w:tr>
      <w:tr w:rsidR="006B11D3">
        <w:trPr>
          <w:trHeight w:val="250"/>
          <w:jc w:val="center"/>
        </w:trPr>
        <w:tc>
          <w:tcPr>
            <w:tcW w:w="3256" w:type="dxa"/>
            <w:shd w:val="clear" w:color="auto" w:fill="auto"/>
            <w:vAlign w:val="center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G/T figure of merit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(dB/K)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  <w:tc>
          <w:tcPr>
            <w:tcW w:w="1663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fr-FR"/>
              </w:rPr>
            </w:pPr>
            <w:r>
              <w:rPr>
                <w:rFonts w:ascii="Arial" w:eastAsia="Times New Roman" w:hAnsi="Arial" w:cs="Arial"/>
                <w:b/>
                <w:lang w:eastAsia="fr-FR"/>
              </w:rPr>
              <w:t>16,5</w:t>
            </w:r>
          </w:p>
        </w:tc>
      </w:tr>
    </w:tbl>
    <w:p w:rsidR="006B11D3" w:rsidRDefault="006B11D3">
      <w:pPr>
        <w:rPr>
          <w:rFonts w:ascii="Arial" w:eastAsia="Times New Roman" w:hAnsi="Arial" w:cs="Arial"/>
          <w:b/>
          <w:bCs/>
          <w:lang w:eastAsia="fr-FR"/>
        </w:rPr>
      </w:pPr>
    </w:p>
    <w:p w:rsidR="006B11D3" w:rsidRDefault="005151E2">
      <w:pPr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NOTE1: </w:t>
      </w:r>
      <w:proofErr w:type="spellStart"/>
      <w:r>
        <w:rPr>
          <w:rFonts w:ascii="Arial" w:hAnsi="Arial" w:cs="Arial"/>
          <w:lang w:val="fr-FR"/>
        </w:rPr>
        <w:t>T_a</w:t>
      </w:r>
      <w:proofErr w:type="spellEnd"/>
      <w:r>
        <w:rPr>
          <w:rFonts w:ascii="Arial" w:hAnsi="Arial" w:cs="Arial"/>
          <w:lang w:val="fr-FR"/>
        </w:rPr>
        <w:t xml:space="preserve"> = </w:t>
      </w:r>
      <w:proofErr w:type="spellStart"/>
      <w:r>
        <w:rPr>
          <w:rFonts w:ascii="Arial" w:hAnsi="Arial" w:cs="Arial"/>
          <w:lang w:val="fr-FR"/>
        </w:rPr>
        <w:t>T_Sky</w:t>
      </w:r>
      <w:proofErr w:type="spellEnd"/>
      <w:r>
        <w:rPr>
          <w:rFonts w:ascii="Arial" w:hAnsi="Arial" w:cs="Arial"/>
          <w:lang w:val="fr-FR"/>
        </w:rPr>
        <w:t xml:space="preserve"> + </w:t>
      </w:r>
      <w:proofErr w:type="spellStart"/>
      <w:r>
        <w:rPr>
          <w:rFonts w:ascii="Arial" w:hAnsi="Arial" w:cs="Arial"/>
          <w:lang w:val="fr-FR"/>
        </w:rPr>
        <w:t>T_Ground</w:t>
      </w:r>
      <w:proofErr w:type="spellEnd"/>
    </w:p>
    <w:p w:rsidR="006B11D3" w:rsidRDefault="005151E2">
      <w:pPr>
        <w:rPr>
          <w:rFonts w:ascii="Arial" w:hAnsi="Arial" w:cs="Arial"/>
        </w:rPr>
      </w:pPr>
      <w:r>
        <w:rPr>
          <w:rFonts w:ascii="Arial" w:hAnsi="Arial" w:cs="Arial"/>
        </w:rPr>
        <w:t xml:space="preserve">NOTE2: The antenna temperatures </w:t>
      </w:r>
      <w:proofErr w:type="gramStart"/>
      <w:r>
        <w:rPr>
          <w:rFonts w:ascii="Arial" w:hAnsi="Arial" w:cs="Arial"/>
        </w:rPr>
        <w:t>are based</w:t>
      </w:r>
      <w:proofErr w:type="gramEnd"/>
      <w:r>
        <w:rPr>
          <w:rFonts w:ascii="Arial" w:hAnsi="Arial" w:cs="Arial"/>
        </w:rPr>
        <w:t xml:space="preserve"> on e.g. ITU-R Rec. P372 and Rec. P618.</w:t>
      </w:r>
    </w:p>
    <w:p w:rsidR="006B11D3" w:rsidRDefault="005151E2">
      <w:pPr>
        <w:rPr>
          <w:rFonts w:ascii="Arial" w:hAnsi="Arial" w:cs="Arial"/>
        </w:rPr>
      </w:pPr>
      <w:r>
        <w:rPr>
          <w:rFonts w:ascii="Arial" w:hAnsi="Arial" w:cs="Arial"/>
        </w:rPr>
        <w:t xml:space="preserve">NOTE3: </w:t>
      </w:r>
      <w:proofErr w:type="spellStart"/>
      <w:r>
        <w:rPr>
          <w:rFonts w:ascii="Arial" w:hAnsi="Arial" w:cs="Arial"/>
        </w:rPr>
        <w:t>T_sky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is computed</w:t>
      </w:r>
      <w:proofErr w:type="gramEnd"/>
      <w:r>
        <w:rPr>
          <w:rFonts w:ascii="Arial" w:hAnsi="Arial" w:cs="Arial"/>
        </w:rPr>
        <w:t xml:space="preserve"> using [ITU-R Rec. P.618-13] as expressed below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394"/>
      </w:tblGrid>
      <w:tr w:rsidR="006B11D3">
        <w:tc>
          <w:tcPr>
            <w:tcW w:w="9394" w:type="dxa"/>
          </w:tcPr>
          <w:p w:rsidR="006B11D3" w:rsidRDefault="005151E2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80" w:after="0" w:line="240" w:lineRule="auto"/>
              <w:jc w:val="both"/>
              <w:outlineLvl w:val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</w:t>
            </w:r>
            <w:r>
              <w:rPr>
                <w:rFonts w:eastAsia="Times New Roman"/>
                <w:b/>
              </w:rPr>
              <w:tab/>
              <w:t>Noise temperature</w:t>
            </w:r>
          </w:p>
          <w:p w:rsidR="006B11D3" w:rsidRDefault="005151E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 w:line="24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As attenuation increases, so does emission noise. For earth stations with low-noise front-ends, this increase of noise temperature may have a greater impact on the</w:t>
            </w:r>
            <w:r>
              <w:rPr>
                <w:rFonts w:eastAsia="Times New Roman"/>
              </w:rPr>
              <w:t xml:space="preserve"> resulting signal-to-noise ratio than the attenuation itself.</w:t>
            </w:r>
          </w:p>
          <w:p w:rsidR="006B11D3" w:rsidRDefault="005151E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 w:line="24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The sky noise temperature at a ground station antenna may be estimated by:</w:t>
            </w:r>
          </w:p>
          <w:p w:rsidR="006B11D3" w:rsidRDefault="005151E2">
            <w:pPr>
              <w:tabs>
                <w:tab w:val="left" w:pos="794"/>
                <w:tab w:val="center" w:pos="4820"/>
                <w:tab w:val="right" w:pos="9639"/>
              </w:tabs>
              <w:spacing w:before="120" w:after="0" w:line="24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ab/>
            </w:r>
            <w:r>
              <w:rPr>
                <w:rFonts w:eastAsia="Times New Roman"/>
              </w:rPr>
              <w:tab/>
            </w:r>
            <w:proofErr w:type="spellStart"/>
            <w:r>
              <w:rPr>
                <w:rFonts w:eastAsia="Times New Roman"/>
                <w:i/>
              </w:rPr>
              <w:t>T</w:t>
            </w:r>
            <w:r>
              <w:rPr>
                <w:rFonts w:eastAsia="Times New Roman"/>
                <w:i/>
                <w:iCs/>
                <w:vertAlign w:val="subscript"/>
              </w:rPr>
              <w:t>sky</w:t>
            </w:r>
            <w:proofErr w:type="spellEnd"/>
            <w:r>
              <w:rPr>
                <w:rFonts w:eastAsia="Times New Roman"/>
              </w:rPr>
              <w:t xml:space="preserve"> = </w:t>
            </w:r>
            <w:proofErr w:type="spellStart"/>
            <w:r>
              <w:rPr>
                <w:rFonts w:eastAsia="Times New Roman"/>
                <w:i/>
              </w:rPr>
              <w:t>T</w:t>
            </w:r>
            <w:r>
              <w:rPr>
                <w:rFonts w:eastAsia="Times New Roman"/>
                <w:i/>
                <w:iCs/>
                <w:vertAlign w:val="subscript"/>
              </w:rPr>
              <w:t>mr</w:t>
            </w:r>
            <w:proofErr w:type="spellEnd"/>
            <w:r>
              <w:rPr>
                <w:rFonts w:eastAsia="Times New Roman"/>
              </w:rPr>
              <w:t xml:space="preserve"> (1 – 10</w:t>
            </w:r>
            <w:r>
              <w:rPr>
                <w:rFonts w:eastAsia="Times New Roman"/>
                <w:vertAlign w:val="superscript"/>
              </w:rPr>
              <w:t>–</w:t>
            </w:r>
            <w:r>
              <w:rPr>
                <w:rFonts w:eastAsia="Times New Roman"/>
                <w:i/>
                <w:iCs/>
                <w:vertAlign w:val="superscript"/>
              </w:rPr>
              <w:t>A</w:t>
            </w:r>
            <w:r>
              <w:rPr>
                <w:rFonts w:eastAsia="Times New Roman"/>
                <w:vertAlign w:val="superscript"/>
              </w:rPr>
              <w:t>/10</w:t>
            </w:r>
            <w:r>
              <w:rPr>
                <w:rFonts w:eastAsia="Times New Roman"/>
              </w:rPr>
              <w:t>) + 2.7 × 10</w:t>
            </w:r>
            <w:r>
              <w:rPr>
                <w:rFonts w:eastAsia="Times New Roman"/>
                <w:vertAlign w:val="superscript"/>
              </w:rPr>
              <w:t>–</w:t>
            </w:r>
            <w:r>
              <w:rPr>
                <w:rFonts w:eastAsia="Times New Roman"/>
                <w:i/>
                <w:iCs/>
                <w:vertAlign w:val="superscript"/>
              </w:rPr>
              <w:t>A</w:t>
            </w:r>
            <w:r>
              <w:rPr>
                <w:rFonts w:eastAsia="Times New Roman"/>
                <w:vertAlign w:val="superscript"/>
              </w:rPr>
              <w:t xml:space="preserve">/10         </w:t>
            </w:r>
            <w:r>
              <w:rPr>
                <w:rFonts w:eastAsia="Times New Roman"/>
              </w:rPr>
              <w:t>K</w:t>
            </w:r>
            <w:r>
              <w:rPr>
                <w:rFonts w:eastAsia="Times New Roman"/>
              </w:rPr>
              <w:tab/>
              <w:t>(63)</w:t>
            </w:r>
          </w:p>
          <w:p w:rsidR="006B11D3" w:rsidRDefault="005151E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 w:after="0" w:line="24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where:</w:t>
            </w:r>
          </w:p>
          <w:p w:rsidR="006B11D3" w:rsidRDefault="005151E2">
            <w:pPr>
              <w:tabs>
                <w:tab w:val="right" w:pos="1701"/>
                <w:tab w:val="left" w:pos="1985"/>
              </w:tabs>
              <w:spacing w:before="80" w:after="0" w:line="240" w:lineRule="auto"/>
              <w:ind w:left="1985" w:hanging="1985"/>
              <w:jc w:val="both"/>
              <w:rPr>
                <w:rFonts w:eastAsia="Times New Roman"/>
              </w:rPr>
            </w:pPr>
            <w:r>
              <w:rPr>
                <w:rFonts w:eastAsia="Times New Roman"/>
                <w:i/>
              </w:rPr>
              <w:tab/>
            </w:r>
            <w:proofErr w:type="spellStart"/>
            <w:r>
              <w:rPr>
                <w:rFonts w:eastAsia="Times New Roman"/>
                <w:i/>
              </w:rPr>
              <w:t>T</w:t>
            </w:r>
            <w:r>
              <w:rPr>
                <w:rFonts w:eastAsia="Times New Roman"/>
                <w:i/>
                <w:vertAlign w:val="subscript"/>
              </w:rPr>
              <w:t>sky</w:t>
            </w:r>
            <w:proofErr w:type="spellEnd"/>
            <w:r>
              <w:rPr>
                <w:rFonts w:eastAsia="Times New Roman"/>
              </w:rPr>
              <w:t xml:space="preserve"> :</w:t>
            </w:r>
            <w:r>
              <w:rPr>
                <w:rFonts w:eastAsia="Times New Roman"/>
              </w:rPr>
              <w:tab/>
              <w:t>sky noise temperature (K) at the ground statio</w:t>
            </w:r>
            <w:r>
              <w:rPr>
                <w:rFonts w:eastAsia="Times New Roman"/>
              </w:rPr>
              <w:t>n antenna</w:t>
            </w:r>
          </w:p>
          <w:p w:rsidR="006B11D3" w:rsidRDefault="005151E2">
            <w:pPr>
              <w:tabs>
                <w:tab w:val="right" w:pos="1701"/>
                <w:tab w:val="left" w:pos="1985"/>
              </w:tabs>
              <w:spacing w:before="80" w:after="0" w:line="240" w:lineRule="auto"/>
              <w:ind w:left="1985" w:hanging="1985"/>
              <w:jc w:val="both"/>
              <w:rPr>
                <w:rFonts w:eastAsia="Times New Roman"/>
              </w:rPr>
            </w:pPr>
            <w:r>
              <w:rPr>
                <w:rFonts w:eastAsia="Times New Roman"/>
                <w:i/>
              </w:rPr>
              <w:tab/>
              <w:t>A</w:t>
            </w:r>
            <w:r>
              <w:rPr>
                <w:rFonts w:eastAsia="Times New Roman"/>
              </w:rPr>
              <w:t> :</w:t>
            </w:r>
            <w:r>
              <w:rPr>
                <w:rFonts w:eastAsia="Times New Roman"/>
              </w:rPr>
              <w:tab/>
              <w:t>total atmospheric attenuation excluding scintillation fading (dB)</w:t>
            </w:r>
          </w:p>
          <w:p w:rsidR="006B11D3" w:rsidRDefault="005151E2">
            <w:pPr>
              <w:tabs>
                <w:tab w:val="right" w:pos="1701"/>
                <w:tab w:val="left" w:pos="1985"/>
              </w:tabs>
              <w:spacing w:before="80" w:after="0" w:line="240" w:lineRule="auto"/>
              <w:ind w:left="1985" w:hanging="1985"/>
              <w:jc w:val="both"/>
              <w:rPr>
                <w:rFonts w:eastAsia="Times New Roman"/>
              </w:rPr>
            </w:pPr>
            <w:r>
              <w:rPr>
                <w:rFonts w:eastAsia="Times New Roman"/>
                <w:i/>
              </w:rPr>
              <w:tab/>
            </w:r>
            <w:proofErr w:type="spellStart"/>
            <w:proofErr w:type="gramStart"/>
            <w:r>
              <w:rPr>
                <w:rFonts w:eastAsia="Times New Roman"/>
                <w:i/>
              </w:rPr>
              <w:t>T</w:t>
            </w:r>
            <w:r>
              <w:rPr>
                <w:rFonts w:eastAsia="Times New Roman"/>
                <w:i/>
                <w:iCs/>
                <w:vertAlign w:val="subscript"/>
              </w:rPr>
              <w:t>mr</w:t>
            </w:r>
            <w:proofErr w:type="spellEnd"/>
            <w:r>
              <w:rPr>
                <w:rFonts w:eastAsia="Times New Roman"/>
                <w:i/>
              </w:rPr>
              <w:t> </w:t>
            </w:r>
            <w:r>
              <w:rPr>
                <w:rFonts w:eastAsia="Times New Roman"/>
              </w:rPr>
              <w:t>:</w:t>
            </w:r>
            <w:proofErr w:type="gramEnd"/>
            <w:r>
              <w:rPr>
                <w:rFonts w:eastAsia="Times New Roman"/>
              </w:rPr>
              <w:tab/>
              <w:t>atmospheric mean radiating temperature (K).</w:t>
            </w:r>
          </w:p>
          <w:p w:rsidR="006B11D3" w:rsidRDefault="006B11D3">
            <w:pPr>
              <w:spacing w:after="0"/>
              <w:jc w:val="both"/>
              <w:rPr>
                <w:rFonts w:ascii="Arial" w:eastAsia="Yu Mincho" w:hAnsi="Arial" w:cs="Arial"/>
              </w:rPr>
            </w:pPr>
          </w:p>
        </w:tc>
      </w:tr>
    </w:tbl>
    <w:p w:rsidR="006B11D3" w:rsidRDefault="006B11D3">
      <w:pPr>
        <w:spacing w:after="0"/>
        <w:jc w:val="both"/>
        <w:rPr>
          <w:rFonts w:ascii="Arial" w:hAnsi="Arial" w:cs="Arial"/>
        </w:rPr>
      </w:pPr>
    </w:p>
    <w:p w:rsidR="006B11D3" w:rsidRDefault="005151E2">
      <w:pPr>
        <w:pStyle w:val="Paragraphedeliste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ascii="Arial" w:hAnsi="Arial" w:cs="Arial"/>
        </w:rPr>
      </w:pPr>
      <w:r>
        <w:rPr>
          <w:rFonts w:eastAsia="SimSun" w:hint="eastAsia"/>
          <w:color w:val="0070C0"/>
          <w:lang w:eastAsia="zh-CN"/>
        </w:rPr>
        <w:t xml:space="preserve">Proposal </w:t>
      </w:r>
      <w:r>
        <w:rPr>
          <w:rFonts w:eastAsia="SimSun" w:hint="eastAsia"/>
          <w:color w:val="0070C0"/>
          <w:lang w:val="en-US" w:eastAsia="zh-CN"/>
        </w:rPr>
        <w:t>6</w:t>
      </w:r>
      <w:r>
        <w:rPr>
          <w:rFonts w:eastAsia="SimSun" w:hint="eastAsia"/>
          <w:color w:val="0070C0"/>
          <w:lang w:eastAsia="zh-CN"/>
        </w:rPr>
        <w:t>: [Option 2] RAN4 to use the following NTN UE parameters:</w:t>
      </w:r>
      <w:r>
        <w:rPr>
          <w:rFonts w:eastAsia="SimSun" w:hint="eastAsia"/>
          <w:color w:val="0070C0"/>
          <w:lang w:val="en-US" w:eastAsia="zh-CN"/>
        </w:rPr>
        <w:t xml:space="preserve"> [</w:t>
      </w:r>
      <w:r>
        <w:rPr>
          <w:rFonts w:eastAsia="SimSun"/>
          <w:color w:val="0070C0"/>
          <w:lang w:val="en-US" w:eastAsia="zh-CN"/>
        </w:rPr>
        <w:t>THALES</w:t>
      </w:r>
      <w:r>
        <w:rPr>
          <w:rFonts w:eastAsia="SimSun" w:hint="eastAsia"/>
          <w:color w:val="0070C0"/>
          <w:lang w:val="en-US" w:eastAsia="zh-CN"/>
        </w:rPr>
        <w:t>,</w:t>
      </w:r>
      <w:hyperlink r:id="rId13" w:history="1">
        <w:r>
          <w:rPr>
            <w:rFonts w:eastAsia="SimSun"/>
            <w:color w:val="0070C0"/>
            <w:lang w:eastAsia="zh-CN"/>
          </w:rPr>
          <w:t>R4-2309717</w:t>
        </w:r>
      </w:hyperlink>
      <w:r>
        <w:rPr>
          <w:rFonts w:eastAsia="SimSun" w:hint="eastAsia"/>
          <w:color w:val="0070C0"/>
          <w:lang w:val="en-US" w:eastAsia="zh-CN"/>
        </w:rPr>
        <w:t>]</w:t>
      </w:r>
    </w:p>
    <w:p w:rsidR="006B11D3" w:rsidRDefault="005151E2">
      <w:pPr>
        <w:pStyle w:val="TH"/>
        <w:rPr>
          <w:rFonts w:cs="Arial"/>
          <w:bCs/>
          <w:lang w:eastAsia="fr-FR"/>
        </w:rPr>
      </w:pPr>
      <w:r>
        <w:rPr>
          <w:rFonts w:cs="Arial"/>
        </w:rPr>
        <w:lastRenderedPageBreak/>
        <w:t xml:space="preserve">Table 2. </w:t>
      </w:r>
      <w:r>
        <w:rPr>
          <w:rFonts w:cs="Arial"/>
          <w:bCs/>
          <w:lang w:eastAsia="fr-FR"/>
        </w:rPr>
        <w:t>NTN UE Parameters</w:t>
      </w:r>
    </w:p>
    <w:tbl>
      <w:tblPr>
        <w:tblW w:w="7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6"/>
        <w:gridCol w:w="850"/>
        <w:gridCol w:w="1843"/>
        <w:gridCol w:w="1663"/>
      </w:tblGrid>
      <w:tr w:rsidR="006B11D3">
        <w:trPr>
          <w:trHeight w:val="260"/>
          <w:jc w:val="center"/>
        </w:trPr>
        <w:tc>
          <w:tcPr>
            <w:tcW w:w="3256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lang w:eastAsia="fr-FR"/>
              </w:rPr>
              <w:t>NTN UE Parameters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B11D3" w:rsidRDefault="006B11D3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fr-FR"/>
              </w:rPr>
              <w:t>Tx</w:t>
            </w:r>
            <w:proofErr w:type="spellEnd"/>
            <w:r>
              <w:rPr>
                <w:rFonts w:ascii="Arial" w:eastAsia="Times New Roman" w:hAnsi="Arial" w:cs="Arial"/>
                <w:b/>
                <w:bCs/>
                <w:lang w:eastAsia="fr-FR"/>
              </w:rPr>
              <w:t xml:space="preserve"> (Uplink)</w:t>
            </w:r>
          </w:p>
        </w:tc>
        <w:tc>
          <w:tcPr>
            <w:tcW w:w="1663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lang w:eastAsia="fr-FR"/>
              </w:rPr>
              <w:t>Rx (Downlink)</w:t>
            </w:r>
          </w:p>
        </w:tc>
      </w:tr>
      <w:tr w:rsidR="006B11D3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Polarisation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Circular</w:t>
            </w:r>
          </w:p>
        </w:tc>
        <w:tc>
          <w:tcPr>
            <w:tcW w:w="1663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Circular</w:t>
            </w:r>
          </w:p>
        </w:tc>
      </w:tr>
      <w:tr w:rsidR="006B11D3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 xml:space="preserve">Low Frequency 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(MHz)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27 500</w:t>
            </w:r>
          </w:p>
        </w:tc>
        <w:tc>
          <w:tcPr>
            <w:tcW w:w="1663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17 700</w:t>
            </w:r>
          </w:p>
        </w:tc>
      </w:tr>
      <w:tr w:rsidR="006B11D3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 xml:space="preserve">Centre </w:t>
            </w:r>
            <w:r>
              <w:rPr>
                <w:rFonts w:ascii="Arial" w:eastAsia="Times New Roman" w:hAnsi="Arial" w:cs="Arial"/>
                <w:lang w:eastAsia="fr-FR"/>
              </w:rPr>
              <w:t>frequency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28 750</w:t>
            </w:r>
          </w:p>
        </w:tc>
        <w:tc>
          <w:tcPr>
            <w:tcW w:w="1663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18 950</w:t>
            </w:r>
          </w:p>
        </w:tc>
      </w:tr>
      <w:tr w:rsidR="006B11D3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High frequency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30 000</w:t>
            </w:r>
          </w:p>
        </w:tc>
        <w:tc>
          <w:tcPr>
            <w:tcW w:w="1663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20 200</w:t>
            </w:r>
          </w:p>
        </w:tc>
      </w:tr>
      <w:tr w:rsidR="006B11D3">
        <w:trPr>
          <w:trHeight w:val="250"/>
          <w:jc w:val="center"/>
        </w:trPr>
        <w:tc>
          <w:tcPr>
            <w:tcW w:w="3256" w:type="dxa"/>
            <w:shd w:val="clear" w:color="auto" w:fill="auto"/>
            <w:vAlign w:val="center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Efficiency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60%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57%</w:t>
            </w:r>
          </w:p>
        </w:tc>
      </w:tr>
      <w:tr w:rsidR="006B11D3">
        <w:trPr>
          <w:trHeight w:val="250"/>
          <w:jc w:val="center"/>
        </w:trPr>
        <w:tc>
          <w:tcPr>
            <w:tcW w:w="3256" w:type="dxa"/>
            <w:shd w:val="clear" w:color="auto" w:fill="auto"/>
            <w:vAlign w:val="center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On-axis antenna gain at F</w:t>
            </w:r>
            <w:r>
              <w:rPr>
                <w:rFonts w:ascii="Arial" w:eastAsia="Times New Roman" w:hAnsi="Arial" w:cs="Arial"/>
                <w:vertAlign w:val="subscript"/>
                <w:lang w:eastAsia="fr-FR"/>
              </w:rPr>
              <w:t>c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lang w:eastAsia="fr-FR"/>
              </w:rPr>
              <w:t>dBi</w:t>
            </w:r>
            <w:proofErr w:type="spellEnd"/>
            <w:r>
              <w:rPr>
                <w:rFonts w:ascii="Arial" w:eastAsia="Times New Roman" w:hAnsi="Arial" w:cs="Arial"/>
                <w:lang w:eastAsia="fr-FR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fr-FR"/>
              </w:rPr>
            </w:pPr>
            <w:r>
              <w:rPr>
                <w:rFonts w:ascii="Arial" w:eastAsia="Times New Roman" w:hAnsi="Arial" w:cs="Arial"/>
                <w:b/>
                <w:lang w:eastAsia="fr-FR"/>
              </w:rPr>
              <w:t>42,9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fr-FR"/>
              </w:rPr>
            </w:pPr>
            <w:r>
              <w:rPr>
                <w:rFonts w:ascii="Arial" w:eastAsia="Times New Roman" w:hAnsi="Arial" w:cs="Arial"/>
                <w:b/>
                <w:lang w:eastAsia="fr-FR"/>
              </w:rPr>
              <w:t>39,0</w:t>
            </w:r>
          </w:p>
        </w:tc>
      </w:tr>
      <w:tr w:rsidR="006B11D3">
        <w:trPr>
          <w:trHeight w:val="250"/>
          <w:jc w:val="center"/>
        </w:trPr>
        <w:tc>
          <w:tcPr>
            <w:tcW w:w="3256" w:type="dxa"/>
            <w:shd w:val="clear" w:color="auto" w:fill="auto"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Output power at antenna input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(W)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B11D3" w:rsidRDefault="006B11D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</w:p>
        </w:tc>
      </w:tr>
      <w:tr w:rsidR="006B11D3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Output power at antenna input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lang w:eastAsia="fr-FR"/>
              </w:rPr>
              <w:t>dBW</w:t>
            </w:r>
            <w:proofErr w:type="spellEnd"/>
            <w:r>
              <w:rPr>
                <w:rFonts w:ascii="Arial" w:eastAsia="Times New Roman" w:hAnsi="Arial" w:cs="Arial"/>
                <w:lang w:eastAsia="fr-FR"/>
              </w:rPr>
              <w:t>)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3,0</w:t>
            </w:r>
          </w:p>
        </w:tc>
        <w:tc>
          <w:tcPr>
            <w:tcW w:w="1663" w:type="dxa"/>
            <w:shd w:val="clear" w:color="000000" w:fill="F2F2F2"/>
            <w:vAlign w:val="center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</w:tr>
      <w:tr w:rsidR="006B11D3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Output loss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(dB)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-1,0</w:t>
            </w:r>
          </w:p>
        </w:tc>
        <w:tc>
          <w:tcPr>
            <w:tcW w:w="1663" w:type="dxa"/>
            <w:shd w:val="clear" w:color="000000" w:fill="F2F2F2"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</w:tr>
      <w:tr w:rsidR="006B11D3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Peak EIRP (on-axis)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b/>
                <w:lang w:eastAsia="fr-FR"/>
              </w:rPr>
              <w:t>44,9</w:t>
            </w:r>
          </w:p>
        </w:tc>
        <w:tc>
          <w:tcPr>
            <w:tcW w:w="1663" w:type="dxa"/>
            <w:shd w:val="clear" w:color="000000" w:fill="F2F2F2"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</w:tr>
      <w:tr w:rsidR="006B11D3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Equivalent Receiver Noise Figure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(dB)</w:t>
            </w:r>
          </w:p>
        </w:tc>
        <w:tc>
          <w:tcPr>
            <w:tcW w:w="1843" w:type="dxa"/>
            <w:shd w:val="clear" w:color="000000" w:fill="F2F2F2"/>
            <w:noWrap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  <w:tc>
          <w:tcPr>
            <w:tcW w:w="1663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fr-FR"/>
              </w:rPr>
            </w:pPr>
            <w:r>
              <w:rPr>
                <w:rFonts w:ascii="Arial" w:eastAsia="Times New Roman" w:hAnsi="Arial" w:cs="Arial"/>
                <w:b/>
                <w:lang w:eastAsia="fr-FR"/>
              </w:rPr>
              <w:t>2,1</w:t>
            </w:r>
          </w:p>
        </w:tc>
      </w:tr>
      <w:tr w:rsidR="006B11D3">
        <w:trPr>
          <w:trHeight w:val="250"/>
          <w:jc w:val="center"/>
        </w:trPr>
        <w:tc>
          <w:tcPr>
            <w:tcW w:w="3256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Feeder loss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(dB)</w:t>
            </w:r>
          </w:p>
        </w:tc>
        <w:tc>
          <w:tcPr>
            <w:tcW w:w="1843" w:type="dxa"/>
            <w:shd w:val="clear" w:color="000000" w:fill="F2F2F2"/>
            <w:noWrap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  <w:tc>
          <w:tcPr>
            <w:tcW w:w="1663" w:type="dxa"/>
            <w:shd w:val="clear" w:color="auto" w:fill="auto"/>
            <w:noWrap/>
            <w:vAlign w:val="bottom"/>
          </w:tcPr>
          <w:p w:rsidR="006B11D3" w:rsidRDefault="005151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fr-FR"/>
              </w:rPr>
            </w:pPr>
            <w:r>
              <w:rPr>
                <w:rFonts w:ascii="Arial" w:eastAsia="Times New Roman" w:hAnsi="Arial" w:cs="Arial"/>
                <w:lang w:eastAsia="fr-FR"/>
              </w:rPr>
              <w:t>-0,50</w:t>
            </w:r>
          </w:p>
        </w:tc>
      </w:tr>
    </w:tbl>
    <w:p w:rsidR="006B11D3" w:rsidRDefault="005151E2">
      <w:pPr>
        <w:pStyle w:val="Paragraphedeliste"/>
        <w:numPr>
          <w:ilvl w:val="1"/>
          <w:numId w:val="4"/>
        </w:numPr>
        <w:spacing w:after="120"/>
        <w:ind w:left="1440" w:firstLine="400"/>
        <w:rPr>
          <w:rFonts w:eastAsia="SimSun"/>
          <w:color w:val="0070C0"/>
          <w:lang w:val="sv-SE" w:eastAsia="zh-CN"/>
        </w:rPr>
      </w:pPr>
      <w:proofErr w:type="spellStart"/>
      <w:r>
        <w:rPr>
          <w:rFonts w:eastAsia="SimSun" w:hint="eastAsia"/>
          <w:color w:val="0070C0"/>
          <w:lang w:val="sv-SE" w:eastAsia="zh-CN"/>
        </w:rPr>
        <w:t>Proposal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</w:t>
      </w:r>
      <w:r>
        <w:rPr>
          <w:rFonts w:eastAsia="SimSun" w:hint="eastAsia"/>
          <w:color w:val="0070C0"/>
          <w:lang w:val="en-US" w:eastAsia="zh-CN"/>
        </w:rPr>
        <w:t>6</w:t>
      </w:r>
      <w:r>
        <w:rPr>
          <w:rFonts w:eastAsia="SimSun" w:hint="eastAsia"/>
          <w:color w:val="0070C0"/>
          <w:lang w:val="sv-SE" w:eastAsia="zh-CN"/>
        </w:rPr>
        <w:t xml:space="preserve">: </w:t>
      </w:r>
      <w:proofErr w:type="spellStart"/>
      <w:r>
        <w:rPr>
          <w:rFonts w:eastAsia="SimSun" w:hint="eastAsia"/>
          <w:color w:val="0070C0"/>
          <w:lang w:val="sv-SE" w:eastAsia="zh-CN"/>
        </w:rPr>
        <w:t>Adopt</w:t>
      </w:r>
      <w:proofErr w:type="spellEnd"/>
      <w:r>
        <w:rPr>
          <w:rFonts w:eastAsia="SimSun" w:hint="eastAsia"/>
          <w:color w:val="0070C0"/>
          <w:lang w:val="sv-SE" w:eastAsia="zh-CN"/>
        </w:rPr>
        <w:t xml:space="preserve"> option 2(5.9dB) for NTNUE NF. [CATT, </w:t>
      </w:r>
      <w:r>
        <w:rPr>
          <w:rFonts w:eastAsia="SimSun" w:hint="eastAsia"/>
          <w:color w:val="0070C0"/>
          <w:lang w:val="sv-SE" w:eastAsia="zh-CN"/>
        </w:rPr>
        <w:t>R4-2307381</w:t>
      </w:r>
      <w:r>
        <w:rPr>
          <w:rFonts w:eastAsia="SimSun" w:hint="eastAsia"/>
          <w:color w:val="0070C0"/>
          <w:lang w:val="sv-SE" w:eastAsia="zh-CN"/>
        </w:rPr>
        <w:t>]</w:t>
      </w:r>
    </w:p>
    <w:p w:rsidR="006B11D3" w:rsidRDefault="005151E2">
      <w:pPr>
        <w:pStyle w:val="Paragraphedeliste"/>
        <w:overflowPunct/>
        <w:autoSpaceDE/>
        <w:autoSpaceDN/>
        <w:adjustRightInd/>
        <w:spacing w:after="120" w:line="260" w:lineRule="auto"/>
        <w:ind w:firstLineChars="0" w:firstLine="0"/>
        <w:textAlignment w:val="auto"/>
        <w:rPr>
          <w:rFonts w:eastAsia="SimSun"/>
          <w:color w:val="0070C0"/>
          <w:lang w:val="en-US" w:eastAsia="zh-CN"/>
        </w:rPr>
      </w:pPr>
      <w:r>
        <w:rPr>
          <w:rFonts w:eastAsia="SimSun" w:hint="eastAsia"/>
          <w:color w:val="0070C0"/>
          <w:lang w:val="en-US" w:eastAsia="zh-CN"/>
        </w:rPr>
        <w:t xml:space="preserve">  Discussion:</w:t>
      </w:r>
    </w:p>
    <w:p w:rsidR="006B11D3" w:rsidRDefault="005151E2">
      <w:pPr>
        <w:pStyle w:val="Paragraphedeliste"/>
        <w:overflowPunct/>
        <w:autoSpaceDE/>
        <w:autoSpaceDN/>
        <w:adjustRightInd/>
        <w:spacing w:after="120"/>
        <w:ind w:left="1080" w:firstLineChars="0" w:firstLine="0"/>
        <w:textAlignment w:val="auto"/>
        <w:rPr>
          <w:rFonts w:eastAsia="SimSun"/>
          <w:color w:val="0070C0"/>
          <w:lang w:val="en-US" w:eastAsia="zh-CN"/>
        </w:rPr>
      </w:pPr>
      <w:r>
        <w:rPr>
          <w:rFonts w:eastAsia="SimSun" w:hint="eastAsia"/>
          <w:color w:val="0070C0"/>
          <w:lang w:val="en-US" w:eastAsia="zh-CN"/>
        </w:rPr>
        <w:t>QC: RAN4 requirement is the minimum requirement and not the optimized value for the achieved the</w:t>
      </w:r>
      <w:r>
        <w:rPr>
          <w:rFonts w:eastAsia="SimSun" w:hint="eastAsia"/>
          <w:color w:val="0070C0"/>
          <w:lang w:val="en-US" w:eastAsia="zh-CN"/>
        </w:rPr>
        <w:t xml:space="preserve"> </w:t>
      </w:r>
      <w:proofErr w:type="gramStart"/>
      <w:r>
        <w:rPr>
          <w:rFonts w:eastAsia="SimSun" w:hint="eastAsia"/>
          <w:color w:val="0070C0"/>
          <w:lang w:val="en-US" w:eastAsia="zh-CN"/>
        </w:rPr>
        <w:t>target ;</w:t>
      </w:r>
      <w:proofErr w:type="gramEnd"/>
    </w:p>
    <w:p w:rsidR="006B11D3" w:rsidRDefault="006B11D3">
      <w:pPr>
        <w:pStyle w:val="Paragraphedeliste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SimSun"/>
          <w:color w:val="0070C0"/>
          <w:lang w:val="en-US" w:eastAsia="zh-CN"/>
        </w:rPr>
      </w:pPr>
    </w:p>
    <w:p w:rsidR="006B11D3" w:rsidRDefault="005151E2">
      <w:pPr>
        <w:pStyle w:val="Paragraphedeliste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SimSun"/>
          <w:color w:val="0070C0"/>
          <w:highlight w:val="green"/>
          <w:lang w:val="en-US" w:eastAsia="zh-CN"/>
        </w:rPr>
      </w:pPr>
      <w:r>
        <w:rPr>
          <w:rFonts w:eastAsia="SimSun" w:hint="eastAsia"/>
          <w:color w:val="0070C0"/>
          <w:highlight w:val="green"/>
          <w:lang w:val="en-US" w:eastAsia="zh-CN"/>
        </w:rPr>
        <w:t>Recommended Agreement:</w:t>
      </w:r>
    </w:p>
    <w:p w:rsidR="006B11D3" w:rsidRDefault="005151E2">
      <w:pPr>
        <w:pStyle w:val="Paragraphedeliste"/>
        <w:overflowPunct/>
        <w:autoSpaceDE/>
        <w:autoSpaceDN/>
        <w:adjustRightInd/>
        <w:spacing w:after="120"/>
        <w:ind w:firstLineChars="0" w:firstLine="0"/>
        <w:textAlignment w:val="auto"/>
        <w:rPr>
          <w:iCs/>
          <w:color w:val="000000"/>
          <w:highlight w:val="green"/>
          <w:lang w:val="en-US" w:eastAsia="zh-CN"/>
        </w:rPr>
      </w:pPr>
      <w:r>
        <w:rPr>
          <w:rFonts w:eastAsia="SimSun" w:hint="eastAsia"/>
          <w:color w:val="0070C0"/>
          <w:highlight w:val="green"/>
          <w:lang w:val="en-US" w:eastAsia="zh-CN"/>
        </w:rPr>
        <w:t>For the August meeting, more detailed background should be provided to derive the corresponding noise figure</w:t>
      </w:r>
      <w:proofErr w:type="gramStart"/>
      <w:r>
        <w:rPr>
          <w:rFonts w:eastAsia="SimSun" w:hint="eastAsia"/>
          <w:color w:val="0070C0"/>
          <w:highlight w:val="green"/>
          <w:lang w:val="en-US" w:eastAsia="zh-CN"/>
        </w:rPr>
        <w:t>..</w:t>
      </w:r>
      <w:proofErr w:type="gramEnd"/>
      <w:r>
        <w:rPr>
          <w:rFonts w:hint="eastAsia"/>
          <w:iCs/>
          <w:color w:val="000000"/>
          <w:highlight w:val="green"/>
          <w:lang w:val="en-US" w:eastAsia="zh-CN"/>
        </w:rPr>
        <w:t xml:space="preserve"> </w:t>
      </w:r>
    </w:p>
    <w:p w:rsidR="006B11D3" w:rsidRDefault="005151E2">
      <w:pPr>
        <w:pStyle w:val="Paragraphedeliste"/>
        <w:overflowPunct/>
        <w:autoSpaceDE/>
        <w:autoSpaceDN/>
        <w:adjustRightInd/>
        <w:spacing w:after="120"/>
        <w:ind w:firstLineChars="0" w:firstLine="0"/>
        <w:textAlignment w:val="auto"/>
        <w:rPr>
          <w:iCs/>
          <w:color w:val="000000"/>
          <w:highlight w:val="green"/>
          <w:lang w:val="en-US" w:eastAsia="zh-CN"/>
        </w:rPr>
      </w:pPr>
      <w:r>
        <w:rPr>
          <w:rFonts w:hint="eastAsia"/>
          <w:iCs/>
          <w:color w:val="000000"/>
          <w:highlight w:val="green"/>
          <w:lang w:val="en-US" w:eastAsia="zh-CN"/>
        </w:rPr>
        <w:t xml:space="preserve">For the coexistence study, companies are encouraged to consider the following NF for NTN </w:t>
      </w:r>
      <w:proofErr w:type="gramStart"/>
      <w:r>
        <w:rPr>
          <w:rFonts w:hint="eastAsia"/>
          <w:iCs/>
          <w:color w:val="000000"/>
          <w:highlight w:val="green"/>
          <w:lang w:val="en-US" w:eastAsia="zh-CN"/>
        </w:rPr>
        <w:t>UE :</w:t>
      </w:r>
      <w:proofErr w:type="gramEnd"/>
    </w:p>
    <w:p w:rsidR="006B11D3" w:rsidRDefault="005151E2">
      <w:pPr>
        <w:pStyle w:val="Paragraphedeliste"/>
        <w:numPr>
          <w:ilvl w:val="0"/>
          <w:numId w:val="6"/>
        </w:numPr>
        <w:overflowPunct/>
        <w:autoSpaceDE/>
        <w:autoSpaceDN/>
        <w:adjustRightInd/>
        <w:spacing w:after="120" w:line="260" w:lineRule="auto"/>
        <w:ind w:left="986" w:firstLineChars="0"/>
        <w:textAlignment w:val="auto"/>
        <w:rPr>
          <w:iCs/>
          <w:color w:val="000000"/>
          <w:highlight w:val="green"/>
          <w:lang w:val="en-US" w:eastAsia="zh-CN"/>
        </w:rPr>
      </w:pPr>
      <w:r>
        <w:rPr>
          <w:rFonts w:hint="eastAsia"/>
          <w:iCs/>
          <w:color w:val="000000"/>
          <w:highlight w:val="green"/>
          <w:lang w:val="en-US" w:eastAsia="zh-CN"/>
        </w:rPr>
        <w:t>Option 1: 2dB;</w:t>
      </w:r>
    </w:p>
    <w:p w:rsidR="006B11D3" w:rsidRDefault="005151E2">
      <w:pPr>
        <w:pStyle w:val="Paragraphedeliste"/>
        <w:numPr>
          <w:ilvl w:val="0"/>
          <w:numId w:val="6"/>
        </w:numPr>
        <w:overflowPunct/>
        <w:autoSpaceDE/>
        <w:autoSpaceDN/>
        <w:adjustRightInd/>
        <w:spacing w:after="120" w:line="260" w:lineRule="auto"/>
        <w:ind w:left="986" w:firstLineChars="0"/>
        <w:textAlignment w:val="auto"/>
        <w:rPr>
          <w:iCs/>
          <w:color w:val="000000"/>
          <w:highlight w:val="green"/>
          <w:lang w:val="en-US" w:eastAsia="zh-CN"/>
        </w:rPr>
      </w:pPr>
      <w:r>
        <w:rPr>
          <w:rFonts w:hint="eastAsia"/>
          <w:iCs/>
          <w:color w:val="000000"/>
          <w:highlight w:val="green"/>
          <w:lang w:val="en-US" w:eastAsia="zh-CN"/>
        </w:rPr>
        <w:t>Option 2: 6dB</w:t>
      </w:r>
    </w:p>
    <w:p w:rsidR="006B11D3" w:rsidRDefault="006B11D3">
      <w:pPr>
        <w:pStyle w:val="Paragraphedeliste"/>
        <w:overflowPunct/>
        <w:autoSpaceDE/>
        <w:autoSpaceDN/>
        <w:adjustRightInd/>
        <w:spacing w:after="120" w:line="260" w:lineRule="auto"/>
        <w:ind w:firstLineChars="0" w:firstLine="0"/>
        <w:textAlignment w:val="auto"/>
        <w:rPr>
          <w:iCs/>
          <w:color w:val="000000"/>
          <w:lang w:val="en-US" w:eastAsia="zh-CN"/>
        </w:rPr>
      </w:pPr>
    </w:p>
    <w:p w:rsidR="006B11D3" w:rsidRDefault="005151E2">
      <w:pPr>
        <w:rPr>
          <w:b/>
          <w:bCs/>
          <w:iCs/>
          <w:color w:val="0070C0"/>
          <w:lang w:val="en-US" w:eastAsia="zh-CN"/>
        </w:rPr>
      </w:pPr>
      <w:r>
        <w:rPr>
          <w:rFonts w:hint="eastAsia"/>
          <w:b/>
          <w:bCs/>
          <w:iCs/>
          <w:color w:val="0070C0"/>
          <w:lang w:val="en-US" w:eastAsia="ko-KR"/>
        </w:rPr>
        <w:t xml:space="preserve">Issue </w:t>
      </w:r>
      <w:r>
        <w:rPr>
          <w:rFonts w:hint="eastAsia"/>
          <w:b/>
          <w:bCs/>
          <w:iCs/>
          <w:color w:val="0070C0"/>
          <w:lang w:val="en-US" w:eastAsia="zh-CN"/>
        </w:rPr>
        <w:t>3-1: NTN UE reference architecture for above 10GHz</w:t>
      </w:r>
    </w:p>
    <w:p w:rsidR="006B11D3" w:rsidRDefault="005151E2">
      <w:pPr>
        <w:pStyle w:val="Paragraphedeliste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i/>
          <w:color w:val="0070C0"/>
          <w:lang w:val="en-US" w:eastAsia="zh-CN"/>
        </w:rPr>
      </w:pPr>
      <w:r>
        <w:rPr>
          <w:rFonts w:eastAsia="SimSun"/>
          <w:color w:val="0070C0"/>
          <w:szCs w:val="24"/>
          <w:lang w:eastAsia="zh-CN"/>
        </w:rPr>
        <w:t>Proposals</w:t>
      </w:r>
    </w:p>
    <w:p w:rsidR="006B11D3" w:rsidRDefault="005151E2">
      <w:pPr>
        <w:pStyle w:val="Paragraphedeliste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lang w:eastAsia="zh-CN"/>
        </w:rPr>
      </w:pPr>
      <w:r>
        <w:rPr>
          <w:rFonts w:eastAsia="SimSun" w:hint="eastAsia"/>
          <w:color w:val="0070C0"/>
          <w:lang w:eastAsia="zh-CN"/>
        </w:rPr>
        <w:t xml:space="preserve">Proposal </w:t>
      </w:r>
      <w:r>
        <w:rPr>
          <w:rFonts w:eastAsia="SimSun" w:hint="eastAsia"/>
          <w:color w:val="0070C0"/>
          <w:lang w:val="en-US" w:eastAsia="zh-CN"/>
        </w:rPr>
        <w:t>1</w:t>
      </w:r>
      <w:r>
        <w:rPr>
          <w:rFonts w:eastAsia="SimSun" w:hint="eastAsia"/>
          <w:color w:val="0070C0"/>
          <w:lang w:eastAsia="zh-CN"/>
        </w:rPr>
        <w:t>: RAN4 shall specify a generalized NTN UE terminal reference architecture for above 10 GHz as follows (the details can be left for implementation):</w:t>
      </w:r>
      <w:r>
        <w:rPr>
          <w:rFonts w:eastAsia="SimSun" w:hint="eastAsia"/>
          <w:color w:val="0070C0"/>
          <w:lang w:val="en-US" w:eastAsia="zh-CN"/>
        </w:rPr>
        <w:t xml:space="preserve"> [</w:t>
      </w:r>
      <w:r>
        <w:rPr>
          <w:rFonts w:eastAsia="SimSun"/>
          <w:color w:val="0070C0"/>
          <w:lang w:val="en-US" w:eastAsia="zh-CN"/>
        </w:rPr>
        <w:t>THALES</w:t>
      </w:r>
      <w:r>
        <w:rPr>
          <w:rFonts w:eastAsia="SimSun" w:hint="eastAsia"/>
          <w:color w:val="0070C0"/>
          <w:lang w:val="en-US" w:eastAsia="zh-CN"/>
        </w:rPr>
        <w:t>,</w:t>
      </w:r>
      <w:hyperlink r:id="rId14" w:history="1">
        <w:r>
          <w:rPr>
            <w:rFonts w:eastAsia="SimSun"/>
            <w:color w:val="0070C0"/>
            <w:lang w:eastAsia="zh-CN"/>
          </w:rPr>
          <w:t>R4-2309717</w:t>
        </w:r>
      </w:hyperlink>
      <w:r>
        <w:rPr>
          <w:rFonts w:eastAsia="SimSun" w:hint="eastAsia"/>
          <w:color w:val="0070C0"/>
          <w:lang w:val="en-US" w:eastAsia="zh-CN"/>
        </w:rPr>
        <w:t xml:space="preserve"> ]</w:t>
      </w:r>
    </w:p>
    <w:p w:rsidR="006B11D3" w:rsidRDefault="005151E2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fr-FR" w:eastAsia="fr-FR"/>
        </w:rPr>
        <w:drawing>
          <wp:inline distT="0" distB="0" distL="0" distR="0">
            <wp:extent cx="4442460" cy="1887220"/>
            <wp:effectExtent l="0" t="0" r="1524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55167" cy="18926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B11D3" w:rsidRDefault="005151E2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Note 1: </w:t>
      </w:r>
      <w:r>
        <w:rPr>
          <w:rFonts w:ascii="Arial" w:hAnsi="Arial" w:cs="Arial"/>
        </w:rPr>
        <w:t xml:space="preserve">The Up-Converter and the </w:t>
      </w:r>
      <w:proofErr w:type="spellStart"/>
      <w:r>
        <w:rPr>
          <w:rFonts w:ascii="Arial" w:hAnsi="Arial" w:cs="Arial"/>
        </w:rPr>
        <w:t>Tx</w:t>
      </w:r>
      <w:proofErr w:type="spellEnd"/>
      <w:r>
        <w:rPr>
          <w:rFonts w:ascii="Arial" w:hAnsi="Arial" w:cs="Arial"/>
        </w:rPr>
        <w:t xml:space="preserve"> Power Amplifier are part of the Transmission chain.</w:t>
      </w:r>
    </w:p>
    <w:p w:rsidR="006B11D3" w:rsidRDefault="005151E2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Note 2:</w:t>
      </w:r>
      <w:r>
        <w:rPr>
          <w:rFonts w:ascii="Arial" w:hAnsi="Arial" w:cs="Arial"/>
        </w:rPr>
        <w:t xml:space="preserve"> The Rx LNA (Low-Noise Amplifier) and the Down-Converter are part of the Reception chain.</w:t>
      </w:r>
    </w:p>
    <w:p w:rsidR="006B11D3" w:rsidRDefault="005151E2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Note 3:</w:t>
      </w:r>
      <w:r>
        <w:rPr>
          <w:rFonts w:ascii="Arial" w:hAnsi="Arial" w:cs="Arial"/>
        </w:rPr>
        <w:t xml:space="preserve"> RF represents the Radio Frequency region and IF the Intermediate Frequency region.</w:t>
      </w:r>
    </w:p>
    <w:p w:rsidR="006B11D3" w:rsidRDefault="005151E2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Note 4:</w:t>
      </w:r>
      <w:r>
        <w:rPr>
          <w:rFonts w:ascii="Arial" w:hAnsi="Arial" w:cs="Arial"/>
        </w:rPr>
        <w:t xml:space="preserve"> DP is the Duplexer and ACU is the Antenna Control Unit.</w:t>
      </w:r>
    </w:p>
    <w:p w:rsidR="006B11D3" w:rsidRDefault="005151E2">
      <w:pPr>
        <w:pStyle w:val="Paragraphedeliste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lang w:val="en-US" w:eastAsia="zh-CN"/>
        </w:rPr>
      </w:pPr>
      <w:r>
        <w:rPr>
          <w:rFonts w:eastAsia="SimSun" w:hint="eastAsia"/>
          <w:color w:val="0070C0"/>
          <w:lang w:val="en-US" w:eastAsia="zh-CN"/>
        </w:rPr>
        <w:lastRenderedPageBreak/>
        <w:t>Proposal 3:</w:t>
      </w:r>
      <w:r>
        <w:rPr>
          <w:rFonts w:eastAsia="SimSun" w:hint="eastAsia"/>
          <w:color w:val="0070C0"/>
          <w:lang w:val="en-US" w:eastAsia="zh-CN"/>
        </w:rPr>
        <w:t xml:space="preserve">  For the NTN UE supporting LEO, the reference architecture includes a phased array antenna.  For the NTN UE supporting GEO, the reference architecture includes a parabolic antenna.  For the NTN UE supporting both LEO and GEO, the reference architecture in</w:t>
      </w:r>
      <w:r>
        <w:rPr>
          <w:rFonts w:eastAsia="SimSun" w:hint="eastAsia"/>
          <w:color w:val="0070C0"/>
          <w:lang w:val="en-US" w:eastAsia="zh-CN"/>
        </w:rPr>
        <w:t>cludes both a parabolic and a phased array antenna. [</w:t>
      </w:r>
      <w:r>
        <w:rPr>
          <w:rFonts w:eastAsia="SimSun"/>
          <w:color w:val="0070C0"/>
          <w:lang w:val="en-US" w:eastAsia="zh-CN"/>
        </w:rPr>
        <w:t xml:space="preserve">Qualcomm </w:t>
      </w:r>
      <w:r>
        <w:rPr>
          <w:rFonts w:eastAsia="SimSun" w:hint="eastAsia"/>
          <w:color w:val="0070C0"/>
          <w:lang w:val="en-US" w:eastAsia="zh-CN"/>
        </w:rPr>
        <w:t>,</w:t>
      </w:r>
      <w:hyperlink r:id="rId16" w:history="1">
        <w:r>
          <w:rPr>
            <w:rFonts w:eastAsia="SimSun"/>
            <w:color w:val="0070C0"/>
            <w:lang w:eastAsia="zh-CN"/>
          </w:rPr>
          <w:t>R4-2309508</w:t>
        </w:r>
      </w:hyperlink>
      <w:r>
        <w:rPr>
          <w:rFonts w:eastAsia="SimSun" w:hint="eastAsia"/>
          <w:color w:val="0070C0"/>
          <w:lang w:val="en-US" w:eastAsia="zh-CN"/>
        </w:rPr>
        <w:t>]</w:t>
      </w:r>
    </w:p>
    <w:p w:rsidR="006B11D3" w:rsidRDefault="005151E2">
      <w:pPr>
        <w:pStyle w:val="Paragraphedeliste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lang w:val="en-US" w:eastAsia="zh-CN"/>
        </w:rPr>
      </w:pPr>
      <w:r>
        <w:rPr>
          <w:rFonts w:eastAsia="SimSun" w:hint="eastAsia"/>
          <w:color w:val="0070C0"/>
          <w:lang w:val="en-US" w:eastAsia="zh-CN"/>
        </w:rPr>
        <w:t>Proposal 4:  For the reference architecture with parabolic antenna only, assume two paraboli</w:t>
      </w:r>
      <w:r>
        <w:rPr>
          <w:rFonts w:eastAsia="SimSun" w:hint="eastAsia"/>
          <w:color w:val="0070C0"/>
          <w:lang w:val="en-US" w:eastAsia="zh-CN"/>
        </w:rPr>
        <w:t>c antennas are available each aimed at different satellites. [</w:t>
      </w:r>
      <w:r>
        <w:rPr>
          <w:rFonts w:eastAsia="SimSun"/>
          <w:color w:val="0070C0"/>
          <w:lang w:val="en-US" w:eastAsia="zh-CN"/>
        </w:rPr>
        <w:t xml:space="preserve">Qualcomm </w:t>
      </w:r>
      <w:r>
        <w:rPr>
          <w:rFonts w:eastAsia="SimSun" w:hint="eastAsia"/>
          <w:color w:val="0070C0"/>
          <w:lang w:val="en-US" w:eastAsia="zh-CN"/>
        </w:rPr>
        <w:t>,</w:t>
      </w:r>
      <w:hyperlink r:id="rId17" w:history="1">
        <w:r>
          <w:rPr>
            <w:rFonts w:eastAsia="SimSun"/>
            <w:color w:val="0070C0"/>
            <w:lang w:eastAsia="zh-CN"/>
          </w:rPr>
          <w:t>R4-2309508</w:t>
        </w:r>
      </w:hyperlink>
      <w:r>
        <w:rPr>
          <w:rFonts w:eastAsia="SimSun" w:hint="eastAsia"/>
          <w:color w:val="0070C0"/>
          <w:lang w:val="en-US" w:eastAsia="zh-CN"/>
        </w:rPr>
        <w:t>]</w:t>
      </w:r>
    </w:p>
    <w:p w:rsidR="006B11D3" w:rsidRDefault="005151E2">
      <w:pPr>
        <w:pStyle w:val="Paragraphedeliste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lang w:val="en-US" w:eastAsia="zh-CN"/>
        </w:rPr>
      </w:pPr>
      <w:r>
        <w:rPr>
          <w:rFonts w:eastAsia="SimSun" w:hint="eastAsia"/>
          <w:color w:val="0070C0"/>
          <w:lang w:val="en-US" w:eastAsia="zh-CN"/>
        </w:rPr>
        <w:t>Proposal 5:  For the phased array antenna, the baseline assumption is only a single</w:t>
      </w:r>
      <w:r>
        <w:rPr>
          <w:rFonts w:eastAsia="SimSun" w:hint="eastAsia"/>
          <w:color w:val="0070C0"/>
          <w:lang w:val="en-US" w:eastAsia="zh-CN"/>
        </w:rPr>
        <w:t xml:space="preserve"> beam </w:t>
      </w:r>
      <w:proofErr w:type="gramStart"/>
      <w:r>
        <w:rPr>
          <w:rFonts w:eastAsia="SimSun" w:hint="eastAsia"/>
          <w:color w:val="0070C0"/>
          <w:lang w:val="en-US" w:eastAsia="zh-CN"/>
        </w:rPr>
        <w:t>can be formed</w:t>
      </w:r>
      <w:proofErr w:type="gramEnd"/>
      <w:r>
        <w:rPr>
          <w:rFonts w:eastAsia="SimSun" w:hint="eastAsia"/>
          <w:color w:val="0070C0"/>
          <w:lang w:val="en-US" w:eastAsia="zh-CN"/>
        </w:rPr>
        <w:t xml:space="preserve"> in one direction at any instant in time. [</w:t>
      </w:r>
      <w:r>
        <w:rPr>
          <w:rFonts w:eastAsia="SimSun"/>
          <w:color w:val="0070C0"/>
          <w:lang w:val="en-US" w:eastAsia="zh-CN"/>
        </w:rPr>
        <w:t xml:space="preserve">Qualcomm </w:t>
      </w:r>
      <w:r>
        <w:rPr>
          <w:rFonts w:eastAsia="SimSun" w:hint="eastAsia"/>
          <w:color w:val="0070C0"/>
          <w:lang w:val="en-US" w:eastAsia="zh-CN"/>
        </w:rPr>
        <w:t>,</w:t>
      </w:r>
      <w:hyperlink r:id="rId18" w:history="1">
        <w:r>
          <w:rPr>
            <w:rFonts w:eastAsia="SimSun"/>
            <w:color w:val="0070C0"/>
            <w:lang w:eastAsia="zh-CN"/>
          </w:rPr>
          <w:t>R4-2309508</w:t>
        </w:r>
      </w:hyperlink>
      <w:r>
        <w:rPr>
          <w:rFonts w:eastAsia="SimSun" w:hint="eastAsia"/>
          <w:color w:val="0070C0"/>
          <w:lang w:val="en-US" w:eastAsia="zh-CN"/>
        </w:rPr>
        <w:t>]</w:t>
      </w:r>
    </w:p>
    <w:p w:rsidR="006B11D3" w:rsidRDefault="005151E2">
      <w:pPr>
        <w:pStyle w:val="Paragraphedeliste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lang w:eastAsia="zh-CN"/>
        </w:rPr>
      </w:pPr>
      <w:r>
        <w:rPr>
          <w:rFonts w:eastAsia="SimSun" w:hint="eastAsia"/>
          <w:color w:val="0070C0"/>
          <w:lang w:val="en-US" w:eastAsia="zh-CN"/>
        </w:rPr>
        <w:t>Proposal 6:  A more advanced UE with phased array capable of two simultaneous beams</w:t>
      </w:r>
      <w:r>
        <w:rPr>
          <w:rFonts w:eastAsia="SimSun" w:hint="eastAsia"/>
          <w:color w:val="0070C0"/>
          <w:lang w:val="en-US" w:eastAsia="zh-CN"/>
        </w:rPr>
        <w:t xml:space="preserve"> should be further </w:t>
      </w:r>
      <w:proofErr w:type="gramStart"/>
      <w:r>
        <w:rPr>
          <w:rFonts w:eastAsia="SimSun" w:hint="eastAsia"/>
          <w:color w:val="0070C0"/>
          <w:lang w:val="en-US" w:eastAsia="zh-CN"/>
        </w:rPr>
        <w:t>discussed</w:t>
      </w:r>
      <w:proofErr w:type="gramEnd"/>
      <w:r>
        <w:rPr>
          <w:rFonts w:eastAsia="SimSun" w:hint="eastAsia"/>
          <w:color w:val="0070C0"/>
          <w:lang w:val="en-US" w:eastAsia="zh-CN"/>
        </w:rPr>
        <w:t xml:space="preserve"> as there are some challenges to be addressed.  For the sake of expediency of the standardization work, it </w:t>
      </w:r>
      <w:proofErr w:type="gramStart"/>
      <w:r>
        <w:rPr>
          <w:rFonts w:eastAsia="SimSun" w:hint="eastAsia"/>
          <w:color w:val="0070C0"/>
          <w:lang w:val="en-US" w:eastAsia="zh-CN"/>
        </w:rPr>
        <w:t>is proposed</w:t>
      </w:r>
      <w:proofErr w:type="gramEnd"/>
      <w:r>
        <w:rPr>
          <w:rFonts w:eastAsia="SimSun" w:hint="eastAsia"/>
          <w:color w:val="0070C0"/>
          <w:lang w:val="en-US" w:eastAsia="zh-CN"/>
        </w:rPr>
        <w:t xml:space="preserve"> to focus only on the baseline ability to form only a single beam at any given instant in time.  [</w:t>
      </w:r>
      <w:r>
        <w:rPr>
          <w:rFonts w:eastAsia="SimSun"/>
          <w:color w:val="0070C0"/>
          <w:lang w:val="en-US" w:eastAsia="zh-CN"/>
        </w:rPr>
        <w:t xml:space="preserve">Qualcomm </w:t>
      </w:r>
      <w:r>
        <w:rPr>
          <w:rFonts w:eastAsia="SimSun" w:hint="eastAsia"/>
          <w:color w:val="0070C0"/>
          <w:lang w:val="en-US" w:eastAsia="zh-CN"/>
        </w:rPr>
        <w:t>,</w:t>
      </w:r>
      <w:hyperlink r:id="rId19" w:history="1">
        <w:r>
          <w:rPr>
            <w:rFonts w:eastAsia="SimSun"/>
            <w:color w:val="0070C0"/>
            <w:lang w:eastAsia="zh-CN"/>
          </w:rPr>
          <w:t>R4-2309508</w:t>
        </w:r>
      </w:hyperlink>
      <w:r>
        <w:rPr>
          <w:rFonts w:eastAsia="SimSun" w:hint="eastAsia"/>
          <w:color w:val="0070C0"/>
          <w:lang w:val="en-US" w:eastAsia="zh-CN"/>
        </w:rPr>
        <w:t>]</w:t>
      </w:r>
    </w:p>
    <w:p w:rsidR="006B11D3" w:rsidRDefault="005151E2">
      <w:pPr>
        <w:pStyle w:val="Paragraphedeliste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lang w:val="en-US" w:eastAsia="zh-CN"/>
        </w:rPr>
      </w:pPr>
      <w:r>
        <w:rPr>
          <w:rFonts w:eastAsia="SimSun" w:hint="eastAsia"/>
          <w:color w:val="0070C0"/>
          <w:lang w:val="en-US" w:eastAsia="zh-CN"/>
        </w:rPr>
        <w:t xml:space="preserve">Proposal </w:t>
      </w:r>
      <w:r>
        <w:rPr>
          <w:rFonts w:eastAsia="SimSun" w:hint="eastAsia"/>
          <w:color w:val="0070C0"/>
          <w:lang w:val="en-US" w:eastAsia="zh-CN"/>
        </w:rPr>
        <w:t>7</w:t>
      </w:r>
      <w:r>
        <w:rPr>
          <w:rFonts w:eastAsia="SimSun" w:hint="eastAsia"/>
          <w:color w:val="0070C0"/>
          <w:lang w:val="en-US" w:eastAsia="zh-CN"/>
        </w:rPr>
        <w:t>: Further consider the following table for discussion in RAN4</w:t>
      </w:r>
      <w:r>
        <w:rPr>
          <w:rFonts w:eastAsia="SimSun" w:hint="eastAsia"/>
          <w:color w:val="0070C0"/>
          <w:lang w:val="en-US" w:eastAsia="zh-CN"/>
        </w:rPr>
        <w:t>:</w:t>
      </w:r>
      <w:r>
        <w:rPr>
          <w:rFonts w:eastAsia="SimSun" w:hint="eastAsia"/>
          <w:color w:val="0070C0"/>
          <w:lang w:val="en-US" w:eastAsia="zh-CN"/>
        </w:rPr>
        <w:t xml:space="preserve"> </w:t>
      </w:r>
      <w:r>
        <w:rPr>
          <w:rFonts w:eastAsia="SimSun" w:hint="eastAsia"/>
          <w:color w:val="0070C0"/>
          <w:lang w:val="en-US" w:eastAsia="zh-CN"/>
        </w:rPr>
        <w:t>[</w:t>
      </w:r>
      <w:r>
        <w:rPr>
          <w:rFonts w:eastAsia="SimSun"/>
          <w:color w:val="0070C0"/>
          <w:lang w:val="en-US" w:eastAsia="zh-CN"/>
        </w:rPr>
        <w:t>THALES</w:t>
      </w:r>
      <w:r>
        <w:rPr>
          <w:rFonts w:eastAsia="SimSun" w:hint="eastAsia"/>
          <w:color w:val="0070C0"/>
          <w:lang w:val="en-US" w:eastAsia="zh-CN"/>
        </w:rPr>
        <w:t>,</w:t>
      </w:r>
      <w:hyperlink r:id="rId20" w:history="1">
        <w:r>
          <w:rPr>
            <w:rFonts w:eastAsia="SimSun"/>
            <w:color w:val="0070C0"/>
            <w:lang w:eastAsia="zh-CN"/>
          </w:rPr>
          <w:t>R4-2309717</w:t>
        </w:r>
      </w:hyperlink>
      <w:r>
        <w:rPr>
          <w:rFonts w:eastAsia="SimSun" w:hint="eastAsia"/>
          <w:color w:val="0070C0"/>
          <w:lang w:val="en-US" w:eastAsia="zh-CN"/>
        </w:rPr>
        <w:t xml:space="preserve"> ]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3"/>
        <w:gridCol w:w="3261"/>
        <w:gridCol w:w="3870"/>
      </w:tblGrid>
      <w:tr w:rsidR="006B11D3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D3" w:rsidRDefault="005151E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Question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D3" w:rsidRDefault="005151E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Initial Working Hypothesis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D3" w:rsidRDefault="005151E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Feedback from Companies</w:t>
            </w:r>
          </w:p>
        </w:tc>
      </w:tr>
      <w:tr w:rsidR="006B11D3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D3" w:rsidRDefault="00515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 xml:space="preserve">Should HO aspects in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-band be considered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for Rel-18?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D3" w:rsidRDefault="00515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Yes.</w:t>
            </w:r>
            <w:r>
              <w:rPr>
                <w:rFonts w:ascii="Arial" w:hAnsi="Arial" w:cs="Arial"/>
                <w:sz w:val="18"/>
                <w:szCs w:val="18"/>
              </w:rPr>
              <w:t xml:space="preserve"> Preference for considering HO aspects in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-band for Rel-18.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D3" w:rsidRDefault="005151E2">
            <w:pPr>
              <w:pStyle w:val="xxxxmsonormal"/>
              <w:jc w:val="both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Company X:</w:t>
            </w:r>
          </w:p>
          <w:p w:rsidR="006B11D3" w:rsidRDefault="005151E2">
            <w:pPr>
              <w:pStyle w:val="xxxxmsonormal"/>
              <w:jc w:val="both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Company Y:</w:t>
            </w:r>
          </w:p>
          <w:p w:rsidR="006B11D3" w:rsidRDefault="00515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Company Z:</w:t>
            </w:r>
          </w:p>
        </w:tc>
      </w:tr>
      <w:tr w:rsidR="006B11D3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D3" w:rsidRDefault="00515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Which is the </w:t>
            </w:r>
            <w:r>
              <w:rPr>
                <w:rFonts w:ascii="Arial" w:hAnsi="Arial" w:cs="Arial"/>
                <w:sz w:val="18"/>
                <w:szCs w:val="18"/>
              </w:rPr>
              <w:t xml:space="preserve">(minimum) number of satellites to which a VSAT/NTN UE will connect in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-band?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D3" w:rsidRDefault="005151E2">
            <w:pPr>
              <w:pStyle w:val="xxxxmsonormal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At least 2 satellites in Rel-18.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It is further assumed:</w:t>
            </w:r>
          </w:p>
          <w:p w:rsidR="006B11D3" w:rsidRDefault="005151E2">
            <w:pPr>
              <w:pStyle w:val="xxxxmsonormal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 UE is capable of forming 1 single beam only at any given instant of time (regardless of antenna system implementation).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  <w:p w:rsidR="006B11D3" w:rsidRDefault="005151E2">
            <w:pPr>
              <w:pStyle w:val="xxxxmsonormal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- At least two cases should be identified based on single-beam re-pointing time between satellites </w:t>
            </w:r>
          </w:p>
          <w:p w:rsidR="006B11D3" w:rsidRDefault="005151E2">
            <w:pPr>
              <w:pStyle w:val="xxxxmsonormal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 The following example cases are considered:</w:t>
            </w:r>
          </w:p>
          <w:p w:rsidR="006B11D3" w:rsidRDefault="005151E2">
            <w:pPr>
              <w:pStyle w:val="xxxxmsonormal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A) 1 mechanically-steered UE beam; </w:t>
            </w:r>
          </w:p>
          <w:p w:rsidR="006B11D3" w:rsidRDefault="005151E2">
            <w:pPr>
              <w:pStyle w:val="xxxxmsonormal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B) 1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US"/>
              </w:rPr>
              <w:t>electronically-steered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UE beam.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D3" w:rsidRDefault="005151E2">
            <w:pPr>
              <w:pStyle w:val="xxxxmsonormal"/>
              <w:jc w:val="both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Company X:</w:t>
            </w:r>
          </w:p>
          <w:p w:rsidR="006B11D3" w:rsidRDefault="005151E2">
            <w:pPr>
              <w:pStyle w:val="xxxxmsonormal"/>
              <w:jc w:val="both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Company Y:</w:t>
            </w:r>
          </w:p>
          <w:p w:rsidR="006B11D3" w:rsidRDefault="00515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Company Z:</w:t>
            </w:r>
          </w:p>
        </w:tc>
      </w:tr>
      <w:tr w:rsidR="006B11D3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D3" w:rsidRDefault="00515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>
              <w:rPr>
                <w:rFonts w:ascii="Arial" w:hAnsi="Arial" w:cs="Arial"/>
                <w:sz w:val="18"/>
                <w:szCs w:val="18"/>
              </w:rPr>
              <w:t>hich is the maximum (recommended) interruption time (switching time) between 2 consecutive satellites during HO procedure?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D3" w:rsidRDefault="005151E2">
            <w:pPr>
              <w:pStyle w:val="xxxxmsonormal"/>
              <w:jc w:val="both"/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Preference for seamless HO.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At physical layer, an interruption of ~20-40ms may be acceptable. No packet loss is expected.</w:t>
            </w:r>
          </w:p>
          <w:p w:rsidR="006B11D3" w:rsidRDefault="005151E2">
            <w:pPr>
              <w:pStyle w:val="xxxxmsonormal"/>
              <w:jc w:val="both"/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</w:p>
          <w:p w:rsidR="006B11D3" w:rsidRDefault="00515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TBD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D3" w:rsidRDefault="005151E2">
            <w:pPr>
              <w:pStyle w:val="xxxxmsonormal"/>
              <w:jc w:val="both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Compa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ny X:</w:t>
            </w:r>
          </w:p>
          <w:p w:rsidR="006B11D3" w:rsidRDefault="005151E2">
            <w:pPr>
              <w:pStyle w:val="xxxxmsonormal"/>
              <w:jc w:val="both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Company Y:</w:t>
            </w:r>
          </w:p>
          <w:p w:rsidR="006B11D3" w:rsidRDefault="00515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Company Z:</w:t>
            </w:r>
          </w:p>
        </w:tc>
      </w:tr>
      <w:tr w:rsidR="006B11D3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D3" w:rsidRDefault="00515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Any view for the initial Satellite search time requirement of the NTN UE?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D3" w:rsidRDefault="005151E2">
            <w:pPr>
              <w:pStyle w:val="xxxxmsonormal"/>
              <w:jc w:val="both"/>
              <w:rPr>
                <w:b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Implementation issue not 3GPP related.</w:t>
            </w:r>
          </w:p>
          <w:p w:rsidR="006B11D3" w:rsidRDefault="005151E2">
            <w:pPr>
              <w:pStyle w:val="xxxxmsonormal"/>
              <w:jc w:val="both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</w:p>
          <w:p w:rsidR="006B11D3" w:rsidRDefault="00515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TBD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D3" w:rsidRDefault="005151E2">
            <w:pPr>
              <w:pStyle w:val="xxxxmsonormal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Inmarsat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it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s not necessary to have such kind of requirement;</w:t>
            </w:r>
          </w:p>
          <w:p w:rsidR="006B11D3" w:rsidRDefault="005151E2">
            <w:pPr>
              <w:pStyle w:val="xxxxmsonormal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Nokia: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it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s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fine for GEO and not fine for LEO. </w:t>
            </w:r>
          </w:p>
          <w:p w:rsidR="006B11D3" w:rsidRDefault="006B11D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11D3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D3" w:rsidRDefault="00515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Any view of the tracking accuracy?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D3" w:rsidRDefault="005151E2">
            <w:pPr>
              <w:pStyle w:val="xxxxmsonormal"/>
              <w:jc w:val="both"/>
              <w:rPr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Implementation issue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based on regulatory requirement (see e.g.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EN 303 978 and EN 303 979)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  <w:p w:rsidR="006B11D3" w:rsidRDefault="005151E2">
            <w:pPr>
              <w:pStyle w:val="xxxxmsonormal"/>
              <w:jc w:val="both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</w:p>
          <w:p w:rsidR="006B11D3" w:rsidRDefault="005151E2">
            <w:pPr>
              <w:pStyle w:val="xxxxmsonormal"/>
              <w:jc w:val="both"/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TBD</w:t>
            </w:r>
          </w:p>
          <w:p w:rsidR="006B11D3" w:rsidRDefault="00515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D3" w:rsidRDefault="005151E2">
            <w:pPr>
              <w:pStyle w:val="xxxxmsonormal"/>
              <w:jc w:val="both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Company X:</w:t>
            </w:r>
          </w:p>
          <w:p w:rsidR="006B11D3" w:rsidRDefault="005151E2">
            <w:pPr>
              <w:pStyle w:val="xxxxmsonormal"/>
              <w:jc w:val="both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Company Y:</w:t>
            </w:r>
          </w:p>
          <w:p w:rsidR="006B11D3" w:rsidRDefault="005151E2">
            <w:pPr>
              <w:pStyle w:val="xxxxmsonormal"/>
              <w:jc w:val="both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Company Z:</w:t>
            </w:r>
          </w:p>
          <w:p w:rsidR="006B11D3" w:rsidRDefault="006B11D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11D3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D3" w:rsidRDefault="00515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Other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D3" w:rsidRDefault="00515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TBD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D3" w:rsidRDefault="005151E2">
            <w:pPr>
              <w:pStyle w:val="xxxxmsonormal"/>
              <w:jc w:val="both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Company X:</w:t>
            </w:r>
          </w:p>
          <w:p w:rsidR="006B11D3" w:rsidRDefault="005151E2">
            <w:pPr>
              <w:pStyle w:val="xxxxmsonormal"/>
              <w:jc w:val="both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Company Y:</w:t>
            </w:r>
          </w:p>
          <w:p w:rsidR="006B11D3" w:rsidRDefault="00515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Company Z:</w:t>
            </w:r>
          </w:p>
        </w:tc>
      </w:tr>
    </w:tbl>
    <w:p w:rsidR="006B11D3" w:rsidRDefault="006B11D3">
      <w:pPr>
        <w:pStyle w:val="Paragraphedeliste"/>
        <w:numPr>
          <w:ilvl w:val="255"/>
          <w:numId w:val="0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lang w:eastAsia="zh-CN"/>
        </w:rPr>
      </w:pPr>
    </w:p>
    <w:p w:rsidR="006B11D3" w:rsidRDefault="005151E2">
      <w:pPr>
        <w:pStyle w:val="Paragraphedeliste"/>
        <w:numPr>
          <w:ilvl w:val="255"/>
          <w:numId w:val="0"/>
        </w:num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color w:val="0070C0"/>
          <w:lang w:val="en-US" w:eastAsia="zh-CN"/>
        </w:rPr>
      </w:pPr>
      <w:r>
        <w:rPr>
          <w:rFonts w:eastAsia="SimSun" w:hint="eastAsia"/>
          <w:b/>
          <w:bCs/>
          <w:color w:val="0070C0"/>
          <w:lang w:val="en-US" w:eastAsia="zh-CN"/>
        </w:rPr>
        <w:t>Discussion:</w:t>
      </w:r>
    </w:p>
    <w:p w:rsidR="006B11D3" w:rsidRDefault="005151E2">
      <w:pPr>
        <w:pStyle w:val="Paragraphedeliste"/>
        <w:numPr>
          <w:ilvl w:val="255"/>
          <w:numId w:val="0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lang w:val="en-US" w:eastAsia="zh-CN"/>
        </w:rPr>
      </w:pPr>
      <w:r>
        <w:rPr>
          <w:rFonts w:eastAsia="SimSun" w:hint="eastAsia"/>
          <w:color w:val="0070C0"/>
          <w:lang w:val="en-US" w:eastAsia="zh-CN"/>
        </w:rPr>
        <w:t xml:space="preserve">Thales: this figure is very generic which could be applicable for above 10GHz, the duplex should be possible, </w:t>
      </w:r>
      <w:proofErr w:type="gramStart"/>
      <w:r>
        <w:rPr>
          <w:rFonts w:eastAsia="SimSun" w:hint="eastAsia"/>
          <w:color w:val="0070C0"/>
          <w:lang w:val="en-US" w:eastAsia="zh-CN"/>
        </w:rPr>
        <w:t>however</w:t>
      </w:r>
      <w:proofErr w:type="gramEnd"/>
      <w:r>
        <w:rPr>
          <w:rFonts w:eastAsia="SimSun" w:hint="eastAsia"/>
          <w:color w:val="0070C0"/>
          <w:lang w:val="en-US" w:eastAsia="zh-CN"/>
        </w:rPr>
        <w:t xml:space="preserve"> this also depend on the implementation. </w:t>
      </w:r>
    </w:p>
    <w:p w:rsidR="006B11D3" w:rsidRDefault="005151E2">
      <w:pPr>
        <w:pStyle w:val="Paragraphedeliste"/>
        <w:numPr>
          <w:ilvl w:val="255"/>
          <w:numId w:val="0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lang w:val="en-US" w:eastAsia="zh-CN"/>
        </w:rPr>
      </w:pPr>
      <w:r>
        <w:rPr>
          <w:rFonts w:eastAsia="SimSun" w:hint="eastAsia"/>
          <w:color w:val="0070C0"/>
          <w:lang w:val="en-US" w:eastAsia="zh-CN"/>
        </w:rPr>
        <w:t xml:space="preserve">Huawei: at least common antenna and separate antenna for </w:t>
      </w:r>
      <w:proofErr w:type="spellStart"/>
      <w:proofErr w:type="gramStart"/>
      <w:r>
        <w:rPr>
          <w:rFonts w:eastAsia="SimSun" w:hint="eastAsia"/>
          <w:color w:val="0070C0"/>
          <w:lang w:val="en-US" w:eastAsia="zh-CN"/>
        </w:rPr>
        <w:t>Tx</w:t>
      </w:r>
      <w:proofErr w:type="spellEnd"/>
      <w:proofErr w:type="gramEnd"/>
      <w:r>
        <w:rPr>
          <w:rFonts w:eastAsia="SimSun" w:hint="eastAsia"/>
          <w:color w:val="0070C0"/>
          <w:lang w:val="en-US" w:eastAsia="zh-CN"/>
        </w:rPr>
        <w:t xml:space="preserve"> and Rx side should be con</w:t>
      </w:r>
      <w:r>
        <w:rPr>
          <w:rFonts w:eastAsia="SimSun" w:hint="eastAsia"/>
          <w:color w:val="0070C0"/>
          <w:lang w:val="en-US" w:eastAsia="zh-CN"/>
        </w:rPr>
        <w:t xml:space="preserve">sidered. </w:t>
      </w:r>
    </w:p>
    <w:p w:rsidR="006B11D3" w:rsidRDefault="005151E2">
      <w:pPr>
        <w:pStyle w:val="Paragraphedeliste"/>
        <w:numPr>
          <w:ilvl w:val="255"/>
          <w:numId w:val="0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lang w:val="en-US" w:eastAsia="zh-CN"/>
        </w:rPr>
      </w:pPr>
      <w:r>
        <w:rPr>
          <w:rFonts w:eastAsia="SimSun" w:hint="eastAsia"/>
          <w:color w:val="0070C0"/>
          <w:lang w:val="en-US" w:eastAsia="zh-CN"/>
        </w:rPr>
        <w:lastRenderedPageBreak/>
        <w:t xml:space="preserve">Thales: this is only to show the reference interface for the measurement. </w:t>
      </w:r>
    </w:p>
    <w:p w:rsidR="006B11D3" w:rsidRDefault="005151E2">
      <w:pPr>
        <w:pStyle w:val="Paragraphedeliste"/>
        <w:numPr>
          <w:ilvl w:val="255"/>
          <w:numId w:val="0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lang w:val="en-US" w:eastAsia="zh-CN"/>
        </w:rPr>
      </w:pPr>
      <w:r>
        <w:rPr>
          <w:rFonts w:eastAsia="SimSun" w:hint="eastAsia"/>
          <w:color w:val="0070C0"/>
          <w:lang w:val="en-US" w:eastAsia="zh-CN"/>
        </w:rPr>
        <w:t xml:space="preserve">Inmarsat: not to restrict the implementation. Want to have the black </w:t>
      </w:r>
      <w:proofErr w:type="gramStart"/>
      <w:r>
        <w:rPr>
          <w:rFonts w:eastAsia="SimSun" w:hint="eastAsia"/>
          <w:color w:val="0070C0"/>
          <w:lang w:val="en-US" w:eastAsia="zh-CN"/>
        </w:rPr>
        <w:t>box ;</w:t>
      </w:r>
      <w:proofErr w:type="gramEnd"/>
    </w:p>
    <w:p w:rsidR="006B11D3" w:rsidRDefault="005151E2">
      <w:pPr>
        <w:pStyle w:val="Paragraphedeliste"/>
        <w:numPr>
          <w:ilvl w:val="255"/>
          <w:numId w:val="0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lang w:val="en-US" w:eastAsia="zh-CN"/>
        </w:rPr>
      </w:pPr>
      <w:r>
        <w:rPr>
          <w:rFonts w:eastAsia="SimSun" w:hint="eastAsia"/>
          <w:color w:val="0070C0"/>
          <w:lang w:val="en-US" w:eastAsia="zh-CN"/>
        </w:rPr>
        <w:t xml:space="preserve">Skyworks:  do you want to standardize the RF in the spec/ </w:t>
      </w:r>
    </w:p>
    <w:p w:rsidR="006B11D3" w:rsidRDefault="005151E2">
      <w:pPr>
        <w:pStyle w:val="Paragraphedeliste"/>
        <w:numPr>
          <w:ilvl w:val="255"/>
          <w:numId w:val="0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lang w:val="en-US" w:eastAsia="zh-CN"/>
        </w:rPr>
      </w:pPr>
      <w:proofErr w:type="spellStart"/>
      <w:r>
        <w:rPr>
          <w:rFonts w:eastAsia="SimSun" w:hint="eastAsia"/>
          <w:color w:val="0070C0"/>
          <w:lang w:val="en-US" w:eastAsia="zh-CN"/>
        </w:rPr>
        <w:t>Immarsat</w:t>
      </w:r>
      <w:proofErr w:type="spellEnd"/>
      <w:r>
        <w:rPr>
          <w:rFonts w:eastAsia="SimSun" w:hint="eastAsia"/>
          <w:color w:val="0070C0"/>
          <w:lang w:val="en-US" w:eastAsia="zh-CN"/>
        </w:rPr>
        <w:t>: yes</w:t>
      </w:r>
    </w:p>
    <w:p w:rsidR="006B11D3" w:rsidRDefault="005151E2">
      <w:pPr>
        <w:pStyle w:val="Paragraphedeliste"/>
        <w:numPr>
          <w:ilvl w:val="255"/>
          <w:numId w:val="0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lang w:val="en-US" w:eastAsia="zh-CN"/>
        </w:rPr>
      </w:pPr>
      <w:r>
        <w:rPr>
          <w:rFonts w:eastAsia="SimSun" w:hint="eastAsia"/>
          <w:color w:val="0070C0"/>
          <w:lang w:val="en-US" w:eastAsia="zh-CN"/>
        </w:rPr>
        <w:t>Qualcomm:  we need to c</w:t>
      </w:r>
      <w:r>
        <w:rPr>
          <w:rFonts w:eastAsia="SimSun" w:hint="eastAsia"/>
          <w:color w:val="0070C0"/>
          <w:lang w:val="en-US" w:eastAsia="zh-CN"/>
        </w:rPr>
        <w:t xml:space="preserve">onsider the </w:t>
      </w:r>
      <w:proofErr w:type="spellStart"/>
      <w:r>
        <w:rPr>
          <w:rFonts w:eastAsia="SimSun" w:hint="eastAsia"/>
          <w:color w:val="0070C0"/>
          <w:lang w:val="en-US" w:eastAsia="zh-CN"/>
        </w:rPr>
        <w:t>trade off</w:t>
      </w:r>
      <w:proofErr w:type="spellEnd"/>
      <w:r>
        <w:rPr>
          <w:rFonts w:eastAsia="SimSun" w:hint="eastAsia"/>
          <w:color w:val="0070C0"/>
          <w:lang w:val="en-US" w:eastAsia="zh-CN"/>
        </w:rPr>
        <w:t xml:space="preserve"> between antenna system and RF system.</w:t>
      </w:r>
    </w:p>
    <w:p w:rsidR="006B11D3" w:rsidRDefault="005151E2">
      <w:pPr>
        <w:pStyle w:val="Paragraphedeliste"/>
        <w:numPr>
          <w:ilvl w:val="255"/>
          <w:numId w:val="0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lang w:val="en-US" w:eastAsia="zh-CN"/>
        </w:rPr>
      </w:pPr>
      <w:r>
        <w:rPr>
          <w:rFonts w:eastAsia="SimSun" w:hint="eastAsia"/>
          <w:color w:val="0070C0"/>
          <w:lang w:val="en-US" w:eastAsia="zh-CN"/>
        </w:rPr>
        <w:t xml:space="preserve">Nokia: more inputs for beam steering capability </w:t>
      </w:r>
      <w:proofErr w:type="gramStart"/>
      <w:r>
        <w:rPr>
          <w:rFonts w:eastAsia="SimSun" w:hint="eastAsia"/>
          <w:color w:val="0070C0"/>
          <w:lang w:val="en-US" w:eastAsia="zh-CN"/>
        </w:rPr>
        <w:t>are needed</w:t>
      </w:r>
      <w:proofErr w:type="gramEnd"/>
      <w:r>
        <w:rPr>
          <w:rFonts w:eastAsia="SimSun" w:hint="eastAsia"/>
          <w:color w:val="0070C0"/>
          <w:lang w:val="en-US" w:eastAsia="zh-CN"/>
        </w:rPr>
        <w:t xml:space="preserve"> for the RRM discussion;</w:t>
      </w:r>
    </w:p>
    <w:p w:rsidR="006B11D3" w:rsidRDefault="005151E2">
      <w:pPr>
        <w:pStyle w:val="Paragraphedeliste"/>
        <w:numPr>
          <w:ilvl w:val="255"/>
          <w:numId w:val="0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lang w:val="en-US" w:eastAsia="zh-CN"/>
        </w:rPr>
      </w:pPr>
      <w:r>
        <w:rPr>
          <w:rFonts w:eastAsia="SimSun" w:hint="eastAsia"/>
          <w:color w:val="0070C0"/>
          <w:lang w:val="en-US" w:eastAsia="zh-CN"/>
        </w:rPr>
        <w:t xml:space="preserve">Inmarsat: </w:t>
      </w:r>
      <w:proofErr w:type="gramStart"/>
      <w:r>
        <w:rPr>
          <w:rFonts w:eastAsia="SimSun" w:hint="eastAsia"/>
          <w:color w:val="0070C0"/>
          <w:lang w:val="en-US" w:eastAsia="zh-CN"/>
        </w:rPr>
        <w:t>it</w:t>
      </w:r>
      <w:r>
        <w:rPr>
          <w:rFonts w:eastAsia="SimSun"/>
          <w:color w:val="0070C0"/>
          <w:lang w:val="en-US" w:eastAsia="zh-CN"/>
        </w:rPr>
        <w:t>’</w:t>
      </w:r>
      <w:r>
        <w:rPr>
          <w:rFonts w:eastAsia="SimSun" w:hint="eastAsia"/>
          <w:color w:val="0070C0"/>
          <w:lang w:val="en-US" w:eastAsia="zh-CN"/>
        </w:rPr>
        <w:t>s</w:t>
      </w:r>
      <w:proofErr w:type="gramEnd"/>
      <w:r>
        <w:rPr>
          <w:rFonts w:eastAsia="SimSun" w:hint="eastAsia"/>
          <w:color w:val="0070C0"/>
          <w:lang w:val="en-US" w:eastAsia="zh-CN"/>
        </w:rPr>
        <w:t xml:space="preserve"> not necessary to have such kind of requirement for the initial satellite search time</w:t>
      </w:r>
    </w:p>
    <w:p w:rsidR="006B11D3" w:rsidRDefault="005151E2">
      <w:pPr>
        <w:pStyle w:val="Paragraphedeliste"/>
        <w:numPr>
          <w:ilvl w:val="255"/>
          <w:numId w:val="0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lang w:val="en-US" w:eastAsia="zh-CN"/>
        </w:rPr>
      </w:pPr>
      <w:r>
        <w:rPr>
          <w:rFonts w:eastAsia="SimSun" w:hint="eastAsia"/>
          <w:color w:val="0070C0"/>
          <w:lang w:val="en-US" w:eastAsia="zh-CN"/>
        </w:rPr>
        <w:t xml:space="preserve">Nokia: </w:t>
      </w:r>
      <w:proofErr w:type="gramStart"/>
      <w:r>
        <w:rPr>
          <w:rFonts w:eastAsia="SimSun" w:hint="eastAsia"/>
          <w:color w:val="0070C0"/>
          <w:lang w:val="en-US" w:eastAsia="zh-CN"/>
        </w:rPr>
        <w:t>it</w:t>
      </w:r>
      <w:r>
        <w:rPr>
          <w:rFonts w:eastAsia="SimSun"/>
          <w:color w:val="0070C0"/>
          <w:lang w:val="en-US" w:eastAsia="zh-CN"/>
        </w:rPr>
        <w:t>’</w:t>
      </w:r>
      <w:r>
        <w:rPr>
          <w:rFonts w:eastAsia="SimSun" w:hint="eastAsia"/>
          <w:color w:val="0070C0"/>
          <w:lang w:val="en-US" w:eastAsia="zh-CN"/>
        </w:rPr>
        <w:t>s</w:t>
      </w:r>
      <w:proofErr w:type="gramEnd"/>
      <w:r>
        <w:rPr>
          <w:rFonts w:eastAsia="SimSun" w:hint="eastAsia"/>
          <w:color w:val="0070C0"/>
          <w:lang w:val="en-US" w:eastAsia="zh-CN"/>
        </w:rPr>
        <w:t xml:space="preserve"> </w:t>
      </w:r>
      <w:r>
        <w:rPr>
          <w:rFonts w:eastAsia="SimSun" w:hint="eastAsia"/>
          <w:color w:val="0070C0"/>
          <w:lang w:val="en-US" w:eastAsia="zh-CN"/>
        </w:rPr>
        <w:t>fine for GEO and not fine for LEO;</w:t>
      </w:r>
    </w:p>
    <w:p w:rsidR="006B11D3" w:rsidRDefault="005151E2">
      <w:pPr>
        <w:pStyle w:val="Paragraphedeliste"/>
        <w:numPr>
          <w:ilvl w:val="255"/>
          <w:numId w:val="0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highlight w:val="yellow"/>
          <w:lang w:val="en-US" w:eastAsia="zh-CN"/>
        </w:rPr>
      </w:pPr>
      <w:r>
        <w:rPr>
          <w:rFonts w:eastAsia="SimSun" w:hint="eastAsia"/>
          <w:color w:val="0070C0"/>
          <w:highlight w:val="yellow"/>
          <w:lang w:val="en-US" w:eastAsia="zh-CN"/>
        </w:rPr>
        <w:t xml:space="preserve">No Agreement and further discussion </w:t>
      </w:r>
      <w:proofErr w:type="gramStart"/>
      <w:r>
        <w:rPr>
          <w:rFonts w:eastAsia="SimSun" w:hint="eastAsia"/>
          <w:color w:val="0070C0"/>
          <w:highlight w:val="yellow"/>
          <w:lang w:val="en-US" w:eastAsia="zh-CN"/>
        </w:rPr>
        <w:t>are needed</w:t>
      </w:r>
      <w:proofErr w:type="gramEnd"/>
      <w:r>
        <w:rPr>
          <w:rFonts w:eastAsia="SimSun" w:hint="eastAsia"/>
          <w:color w:val="0070C0"/>
          <w:highlight w:val="yellow"/>
          <w:lang w:val="en-US" w:eastAsia="zh-CN"/>
        </w:rPr>
        <w:t>.</w:t>
      </w:r>
    </w:p>
    <w:p w:rsidR="006B11D3" w:rsidRDefault="006B11D3">
      <w:pPr>
        <w:pStyle w:val="Paragraphedeliste"/>
        <w:numPr>
          <w:ilvl w:val="255"/>
          <w:numId w:val="0"/>
        </w:num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lang w:val="en-US" w:eastAsia="zh-CN"/>
        </w:rPr>
      </w:pPr>
    </w:p>
    <w:p w:rsidR="006B11D3" w:rsidRDefault="006B11D3">
      <w:pPr>
        <w:rPr>
          <w:i/>
          <w:color w:val="0070C0"/>
          <w:lang w:val="en-US" w:eastAsia="en-GB"/>
        </w:rPr>
      </w:pPr>
    </w:p>
    <w:p w:rsidR="006B11D3" w:rsidRDefault="005151E2">
      <w:pPr>
        <w:rPr>
          <w:b/>
          <w:bCs/>
          <w:iCs/>
          <w:color w:val="0070C0"/>
          <w:lang w:val="en-US" w:eastAsia="zh-CN"/>
        </w:rPr>
      </w:pPr>
      <w:r>
        <w:rPr>
          <w:rFonts w:hint="eastAsia"/>
          <w:b/>
          <w:bCs/>
          <w:iCs/>
          <w:color w:val="0070C0"/>
          <w:lang w:val="en-US" w:eastAsia="ko-KR"/>
        </w:rPr>
        <w:t xml:space="preserve">Issue </w:t>
      </w:r>
      <w:r>
        <w:rPr>
          <w:rFonts w:hint="eastAsia"/>
          <w:b/>
          <w:bCs/>
          <w:iCs/>
          <w:color w:val="0070C0"/>
          <w:lang w:val="en-US" w:eastAsia="zh-CN"/>
        </w:rPr>
        <w:t>3-2: Beam pointing/accuracy related requirements</w:t>
      </w:r>
    </w:p>
    <w:p w:rsidR="006B11D3" w:rsidRDefault="005151E2">
      <w:pPr>
        <w:pStyle w:val="Paragraphedeliste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b/>
          <w:bCs/>
          <w:iCs/>
          <w:color w:val="0070C0"/>
          <w:lang w:val="en-US" w:eastAsia="zh-CN"/>
        </w:rPr>
      </w:pPr>
      <w:r>
        <w:rPr>
          <w:rFonts w:eastAsia="SimSun"/>
          <w:color w:val="0070C0"/>
          <w:szCs w:val="24"/>
          <w:lang w:eastAsia="zh-CN"/>
        </w:rPr>
        <w:t>Proposals</w:t>
      </w:r>
    </w:p>
    <w:p w:rsidR="006B11D3" w:rsidRDefault="005151E2">
      <w:pPr>
        <w:pStyle w:val="Paragraphedeliste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lang w:val="en-US" w:eastAsia="zh-CN"/>
        </w:rPr>
      </w:pPr>
      <w:r>
        <w:rPr>
          <w:rFonts w:eastAsia="SimSun" w:hint="eastAsia"/>
          <w:color w:val="0070C0"/>
          <w:lang w:val="en-US" w:eastAsia="zh-CN"/>
        </w:rPr>
        <w:t>Proposal 1: RAN4 should specify antenna pointing stability and accuracy requirements for fixed type of NTN</w:t>
      </w:r>
      <w:r>
        <w:rPr>
          <w:rFonts w:eastAsia="SimSun" w:hint="eastAsia"/>
          <w:color w:val="0070C0"/>
          <w:lang w:val="en-US" w:eastAsia="zh-CN"/>
        </w:rPr>
        <w:t xml:space="preserve"> satellite UE.  [Ericsson,</w:t>
      </w:r>
      <w:hyperlink r:id="rId21" w:history="1">
        <w:r>
          <w:rPr>
            <w:rFonts w:eastAsia="SimSun"/>
            <w:color w:val="0070C0"/>
            <w:lang w:val="en-US" w:eastAsia="zh-CN"/>
          </w:rPr>
          <w:t>R4-2308538</w:t>
        </w:r>
      </w:hyperlink>
      <w:r>
        <w:rPr>
          <w:rFonts w:eastAsia="SimSun" w:hint="eastAsia"/>
          <w:color w:val="0070C0"/>
          <w:lang w:val="en-US" w:eastAsia="zh-CN"/>
        </w:rPr>
        <w:t>]</w:t>
      </w:r>
    </w:p>
    <w:p w:rsidR="006B11D3" w:rsidRDefault="005151E2">
      <w:pPr>
        <w:pStyle w:val="Paragraphedeliste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lang w:val="en-US" w:eastAsia="zh-CN"/>
        </w:rPr>
      </w:pPr>
      <w:r>
        <w:rPr>
          <w:rFonts w:eastAsia="SimSun" w:hint="eastAsia"/>
          <w:color w:val="0070C0"/>
          <w:lang w:val="en-US" w:eastAsia="zh-CN"/>
        </w:rPr>
        <w:t>Proposal 2: RAN4 should specify antenna pointing accuracy requirement for mobile type of NTN satellite UE (ESIM).  [Ericsson,</w:t>
      </w:r>
      <w:hyperlink r:id="rId22" w:history="1">
        <w:r>
          <w:rPr>
            <w:rFonts w:eastAsia="SimSun"/>
            <w:color w:val="0070C0"/>
            <w:lang w:val="en-US" w:eastAsia="zh-CN"/>
          </w:rPr>
          <w:t>R4-2308538</w:t>
        </w:r>
      </w:hyperlink>
      <w:r>
        <w:rPr>
          <w:rFonts w:eastAsia="SimSun" w:hint="eastAsia"/>
          <w:color w:val="0070C0"/>
          <w:lang w:val="en-US" w:eastAsia="zh-CN"/>
        </w:rPr>
        <w:t>]</w:t>
      </w:r>
    </w:p>
    <w:p w:rsidR="006B11D3" w:rsidRDefault="005151E2">
      <w:pPr>
        <w:pStyle w:val="Paragraphedeliste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lang w:val="sv-SE" w:eastAsia="zh-CN"/>
        </w:rPr>
      </w:pPr>
      <w:r>
        <w:rPr>
          <w:rFonts w:eastAsia="SimSun" w:hint="eastAsia"/>
          <w:color w:val="0070C0"/>
          <w:lang w:val="en-US" w:eastAsia="zh-CN"/>
        </w:rPr>
        <w:t xml:space="preserve">Proposal 3: RAN4 to discuss whether or how to build requirements for tracking accuracy to guarantee its compliance during turbulence circumstances, and how </w:t>
      </w:r>
      <w:r>
        <w:rPr>
          <w:rFonts w:eastAsia="SimSun" w:hint="eastAsia"/>
          <w:color w:val="0070C0"/>
          <w:lang w:val="en-US" w:eastAsia="zh-CN"/>
        </w:rPr>
        <w:t>fast should it adjust its beam back to desired direction. [Samsung,</w:t>
      </w:r>
      <w:hyperlink r:id="rId23" w:history="1">
        <w:r>
          <w:rPr>
            <w:rFonts w:eastAsia="SimSun"/>
            <w:color w:val="0070C0"/>
            <w:lang w:val="sv-SE" w:eastAsia="zh-CN"/>
          </w:rPr>
          <w:t>R4-2308784</w:t>
        </w:r>
      </w:hyperlink>
      <w:r>
        <w:rPr>
          <w:rFonts w:eastAsia="SimSun" w:hint="eastAsia"/>
          <w:color w:val="0070C0"/>
          <w:lang w:val="en-US" w:eastAsia="zh-CN"/>
        </w:rPr>
        <w:t>]</w:t>
      </w:r>
    </w:p>
    <w:p w:rsidR="006B11D3" w:rsidRDefault="005151E2">
      <w:pPr>
        <w:pStyle w:val="Paragraphedeliste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lang w:eastAsia="zh-CN"/>
        </w:rPr>
      </w:pPr>
      <w:r>
        <w:rPr>
          <w:rFonts w:eastAsia="SimSun" w:hint="eastAsia"/>
          <w:color w:val="0070C0"/>
          <w:lang w:eastAsia="zh-CN"/>
        </w:rPr>
        <w:t xml:space="preserve">Proposal 4 (resubmitted since agreed WF R4-2306624 indicates </w:t>
      </w:r>
      <w:r>
        <w:rPr>
          <w:rFonts w:eastAsia="SimSun" w:hint="eastAsia"/>
          <w:color w:val="0070C0"/>
          <w:lang w:eastAsia="zh-CN"/>
        </w:rPr>
        <w:t>“</w:t>
      </w:r>
      <w:r>
        <w:rPr>
          <w:rFonts w:eastAsia="SimSun" w:hint="eastAsia"/>
          <w:color w:val="0070C0"/>
          <w:lang w:eastAsia="zh-CN"/>
        </w:rPr>
        <w:t>tentative agreement</w:t>
      </w:r>
      <w:r>
        <w:rPr>
          <w:rFonts w:eastAsia="SimSun" w:hint="eastAsia"/>
          <w:color w:val="0070C0"/>
          <w:lang w:eastAsia="zh-CN"/>
        </w:rPr>
        <w:t>”</w:t>
      </w:r>
      <w:r>
        <w:rPr>
          <w:rFonts w:eastAsia="SimSun" w:hint="eastAsia"/>
          <w:color w:val="0070C0"/>
          <w:lang w:eastAsia="zh-CN"/>
        </w:rPr>
        <w:t xml:space="preserve">): It </w:t>
      </w:r>
      <w:r>
        <w:rPr>
          <w:rFonts w:eastAsia="SimSun" w:hint="eastAsia"/>
          <w:color w:val="0070C0"/>
          <w:lang w:eastAsia="zh-CN"/>
        </w:rPr>
        <w:t xml:space="preserve">is assumed for the NTN capable UE operating in above 10 GHz that the (Rx and </w:t>
      </w:r>
      <w:proofErr w:type="spellStart"/>
      <w:r>
        <w:rPr>
          <w:rFonts w:eastAsia="SimSun" w:hint="eastAsia"/>
          <w:color w:val="0070C0"/>
          <w:lang w:eastAsia="zh-CN"/>
        </w:rPr>
        <w:t>Tx</w:t>
      </w:r>
      <w:proofErr w:type="spellEnd"/>
      <w:r>
        <w:rPr>
          <w:rFonts w:eastAsia="SimSun" w:hint="eastAsia"/>
          <w:color w:val="0070C0"/>
          <w:lang w:eastAsia="zh-CN"/>
        </w:rPr>
        <w:t>) beam pointing error are compliant with the relevant ETSI harmonized standard, e.g.:</w:t>
      </w:r>
      <w:r>
        <w:rPr>
          <w:rFonts w:eastAsia="SimSun" w:hint="eastAsia"/>
          <w:color w:val="0070C0"/>
          <w:lang w:val="en-US" w:eastAsia="zh-CN"/>
        </w:rPr>
        <w:t xml:space="preserve"> [</w:t>
      </w:r>
      <w:r>
        <w:rPr>
          <w:rFonts w:eastAsia="SimSun"/>
          <w:color w:val="0070C0"/>
          <w:lang w:val="en-US" w:eastAsia="zh-CN"/>
        </w:rPr>
        <w:t>THALES</w:t>
      </w:r>
      <w:r>
        <w:rPr>
          <w:rFonts w:eastAsia="SimSun" w:hint="eastAsia"/>
          <w:color w:val="0070C0"/>
          <w:lang w:val="en-US" w:eastAsia="zh-CN"/>
        </w:rPr>
        <w:t>,</w:t>
      </w:r>
      <w:hyperlink r:id="rId24" w:history="1">
        <w:r>
          <w:rPr>
            <w:rFonts w:eastAsia="SimSun"/>
            <w:color w:val="0070C0"/>
            <w:lang w:eastAsia="zh-CN"/>
          </w:rPr>
          <w:t>R4-2309717</w:t>
        </w:r>
      </w:hyperlink>
      <w:r>
        <w:rPr>
          <w:rFonts w:eastAsia="SimSun" w:hint="eastAsia"/>
          <w:color w:val="0070C0"/>
          <w:lang w:val="en-US" w:eastAsia="zh-CN"/>
        </w:rPr>
        <w:t>]</w:t>
      </w:r>
    </w:p>
    <w:p w:rsidR="006B11D3" w:rsidRDefault="005151E2">
      <w:pPr>
        <w:pStyle w:val="Paragraphedeliste"/>
        <w:numPr>
          <w:ilvl w:val="0"/>
          <w:numId w:val="7"/>
        </w:numPr>
        <w:spacing w:line="252" w:lineRule="auto"/>
        <w:ind w:left="1701" w:firstLine="400"/>
        <w:jc w:val="both"/>
        <w:rPr>
          <w:color w:val="000000" w:themeColor="text1"/>
        </w:rPr>
      </w:pPr>
      <w:r>
        <w:rPr>
          <w:color w:val="000000" w:themeColor="text1"/>
        </w:rPr>
        <w:t>EN 303 978, “Earth Stations on Mobile Platforms (ESOMP) transmitting towards satellites in geostationary orbit, operating in the 27,5 GHz to 30,0 GHz frequency bands”;</w:t>
      </w:r>
    </w:p>
    <w:p w:rsidR="006B11D3" w:rsidRDefault="005151E2">
      <w:pPr>
        <w:pStyle w:val="Paragraphedeliste"/>
        <w:numPr>
          <w:ilvl w:val="0"/>
          <w:numId w:val="7"/>
        </w:numPr>
        <w:spacing w:line="252" w:lineRule="auto"/>
        <w:ind w:left="1701" w:firstLine="400"/>
        <w:jc w:val="both"/>
        <w:rPr>
          <w:rFonts w:eastAsia="SimSun"/>
          <w:color w:val="0070C0"/>
          <w:lang w:val="en-US" w:eastAsia="zh-CN"/>
        </w:rPr>
      </w:pPr>
      <w:r>
        <w:rPr>
          <w:color w:val="000000" w:themeColor="text1"/>
        </w:rPr>
        <w:t>EN 303 979, “Earth Stations on Mobile Platforms (ESOMP) transmitting t</w:t>
      </w:r>
      <w:r>
        <w:rPr>
          <w:color w:val="000000" w:themeColor="text1"/>
        </w:rPr>
        <w:t>owards satellites in non-geostationary orbit, operating in the 27,5 GHz to 29,1 GHz and 29,5 GHz to 30,0 GHz frequency bands”.</w:t>
      </w:r>
    </w:p>
    <w:p w:rsidR="006B11D3" w:rsidRDefault="005151E2">
      <w:pPr>
        <w:pStyle w:val="Paragraphedeliste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lang w:val="en-US" w:eastAsia="zh-CN"/>
        </w:rPr>
      </w:pPr>
      <w:r>
        <w:rPr>
          <w:rFonts w:eastAsia="SimSun" w:hint="eastAsia"/>
          <w:color w:val="0070C0"/>
          <w:lang w:eastAsia="zh-CN"/>
        </w:rPr>
        <w:t xml:space="preserve">Proposal </w:t>
      </w:r>
      <w:r>
        <w:rPr>
          <w:rFonts w:eastAsia="SimSun" w:hint="eastAsia"/>
          <w:color w:val="0070C0"/>
          <w:lang w:val="en-US" w:eastAsia="zh-CN"/>
        </w:rPr>
        <w:t>5</w:t>
      </w:r>
      <w:r>
        <w:rPr>
          <w:rFonts w:eastAsia="SimSun" w:hint="eastAsia"/>
          <w:color w:val="0070C0"/>
          <w:lang w:eastAsia="zh-CN"/>
        </w:rPr>
        <w:t xml:space="preserve">: Tracking accuracy can be considered as implementation issue by RAN4 based on regulatory requirement (relevant </w:t>
      </w:r>
      <w:r>
        <w:rPr>
          <w:rFonts w:eastAsia="SimSun" w:hint="eastAsia"/>
          <w:color w:val="0070C0"/>
          <w:lang w:eastAsia="zh-CN"/>
        </w:rPr>
        <w:t>regulatory requirement will be referenced in the NTN UE TS, however no requirement for tracking accuracy will be specifically designed by RAN4).</w:t>
      </w:r>
      <w:r>
        <w:rPr>
          <w:rFonts w:eastAsia="SimSun" w:hint="eastAsia"/>
          <w:color w:val="0070C0"/>
          <w:lang w:val="en-US" w:eastAsia="zh-CN"/>
        </w:rPr>
        <w:t xml:space="preserve"> [</w:t>
      </w:r>
      <w:r>
        <w:rPr>
          <w:rFonts w:eastAsia="SimSun"/>
          <w:color w:val="0070C0"/>
          <w:lang w:val="en-US" w:eastAsia="zh-CN"/>
        </w:rPr>
        <w:t>THALES</w:t>
      </w:r>
      <w:r>
        <w:rPr>
          <w:rFonts w:eastAsia="SimSun" w:hint="eastAsia"/>
          <w:color w:val="0070C0"/>
          <w:lang w:val="en-US" w:eastAsia="zh-CN"/>
        </w:rPr>
        <w:t>,</w:t>
      </w:r>
      <w:hyperlink r:id="rId25" w:history="1">
        <w:r>
          <w:rPr>
            <w:rFonts w:eastAsia="SimSun"/>
            <w:color w:val="0070C0"/>
            <w:lang w:eastAsia="zh-CN"/>
          </w:rPr>
          <w:t>R4-2309717</w:t>
        </w:r>
      </w:hyperlink>
      <w:r>
        <w:rPr>
          <w:rFonts w:eastAsia="SimSun" w:hint="eastAsia"/>
          <w:color w:val="0070C0"/>
          <w:lang w:val="en-US" w:eastAsia="zh-CN"/>
        </w:rPr>
        <w:t xml:space="preserve"> ]</w:t>
      </w:r>
    </w:p>
    <w:p w:rsidR="006B11D3" w:rsidRDefault="006B11D3">
      <w:pPr>
        <w:pStyle w:val="Paragraphedeliste"/>
        <w:overflowPunct/>
        <w:autoSpaceDE/>
        <w:autoSpaceDN/>
        <w:adjustRightInd/>
        <w:spacing w:after="120"/>
        <w:ind w:left="660" w:firstLineChars="0" w:firstLine="0"/>
        <w:textAlignment w:val="auto"/>
        <w:rPr>
          <w:rFonts w:eastAsia="SimSun"/>
          <w:color w:val="0070C0"/>
          <w:lang w:val="en-US" w:eastAsia="zh-CN"/>
        </w:rPr>
      </w:pPr>
    </w:p>
    <w:p w:rsidR="006B11D3" w:rsidRDefault="005151E2">
      <w:pPr>
        <w:pStyle w:val="Paragraphedeliste"/>
        <w:numPr>
          <w:ilvl w:val="0"/>
          <w:numId w:val="4"/>
        </w:numPr>
        <w:overflowPunct/>
        <w:autoSpaceDE/>
        <w:autoSpaceDN/>
        <w:adjustRightInd/>
        <w:spacing w:after="120"/>
        <w:ind w:left="1020" w:firstLineChars="0"/>
        <w:textAlignment w:val="auto"/>
        <w:rPr>
          <w:rFonts w:eastAsia="SimSun"/>
          <w:color w:val="0070C0"/>
          <w:highlight w:val="green"/>
          <w:lang w:val="en-US" w:eastAsia="zh-CN"/>
        </w:rPr>
      </w:pPr>
      <w:r>
        <w:rPr>
          <w:rFonts w:eastAsia="SimSun" w:hint="eastAsia"/>
          <w:color w:val="0070C0"/>
          <w:highlight w:val="green"/>
          <w:lang w:val="en-US" w:eastAsia="zh-CN"/>
        </w:rPr>
        <w:t>Recommended Agreement:</w:t>
      </w:r>
    </w:p>
    <w:p w:rsidR="006B11D3" w:rsidRDefault="005151E2">
      <w:pPr>
        <w:pStyle w:val="Paragraphedeliste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highlight w:val="green"/>
          <w:lang w:eastAsia="zh-CN"/>
        </w:rPr>
      </w:pPr>
      <w:r>
        <w:rPr>
          <w:rFonts w:eastAsia="SimSun" w:hint="eastAsia"/>
          <w:color w:val="0070C0"/>
          <w:highlight w:val="green"/>
          <w:lang w:eastAsia="zh-CN"/>
        </w:rPr>
        <w:t xml:space="preserve"> It is assumed for the NTN capable UE operating in above 10 GHz that the (Rx and </w:t>
      </w:r>
      <w:proofErr w:type="spellStart"/>
      <w:r>
        <w:rPr>
          <w:rFonts w:eastAsia="SimSun" w:hint="eastAsia"/>
          <w:color w:val="0070C0"/>
          <w:highlight w:val="green"/>
          <w:lang w:eastAsia="zh-CN"/>
        </w:rPr>
        <w:t>Tx</w:t>
      </w:r>
      <w:proofErr w:type="spellEnd"/>
      <w:r>
        <w:rPr>
          <w:rFonts w:eastAsia="SimSun" w:hint="eastAsia"/>
          <w:color w:val="0070C0"/>
          <w:highlight w:val="green"/>
          <w:lang w:eastAsia="zh-CN"/>
        </w:rPr>
        <w:t>) beam pointing error are compliant with the relevant ETSI harmonized standard, e.g.:</w:t>
      </w:r>
    </w:p>
    <w:p w:rsidR="006B11D3" w:rsidRDefault="005151E2">
      <w:pPr>
        <w:pStyle w:val="Paragraphedeliste"/>
        <w:numPr>
          <w:ilvl w:val="0"/>
          <w:numId w:val="7"/>
        </w:numPr>
        <w:spacing w:line="252" w:lineRule="auto"/>
        <w:ind w:left="1701" w:firstLine="400"/>
        <w:jc w:val="both"/>
        <w:rPr>
          <w:color w:val="000000" w:themeColor="text1"/>
          <w:highlight w:val="green"/>
        </w:rPr>
      </w:pPr>
      <w:r>
        <w:rPr>
          <w:color w:val="000000" w:themeColor="text1"/>
          <w:highlight w:val="green"/>
        </w:rPr>
        <w:t xml:space="preserve">EN 303 978, “Earth Stations on Mobile Platforms (ESOMP) </w:t>
      </w:r>
      <w:r>
        <w:rPr>
          <w:color w:val="000000" w:themeColor="text1"/>
          <w:highlight w:val="green"/>
        </w:rPr>
        <w:t>transmitting towards satellites in geostationary orbit, operating in the 27,5 GHz to 30,0 GHz frequency bands”;</w:t>
      </w:r>
    </w:p>
    <w:p w:rsidR="006B11D3" w:rsidRDefault="005151E2">
      <w:pPr>
        <w:pStyle w:val="Paragraphedeliste"/>
        <w:numPr>
          <w:ilvl w:val="0"/>
          <w:numId w:val="4"/>
        </w:numPr>
        <w:overflowPunct/>
        <w:autoSpaceDE/>
        <w:autoSpaceDN/>
        <w:adjustRightInd/>
        <w:spacing w:after="120"/>
        <w:ind w:left="1020" w:firstLineChars="0"/>
        <w:textAlignment w:val="auto"/>
        <w:rPr>
          <w:rFonts w:eastAsia="SimSun"/>
          <w:color w:val="0070C0"/>
          <w:highlight w:val="green"/>
          <w:lang w:val="en-US" w:eastAsia="zh-CN"/>
        </w:rPr>
      </w:pPr>
      <w:r>
        <w:rPr>
          <w:rFonts w:eastAsia="SimSun" w:hint="eastAsia"/>
          <w:color w:val="0070C0"/>
          <w:highlight w:val="green"/>
          <w:lang w:val="en-US" w:eastAsia="zh-CN"/>
        </w:rPr>
        <w:t>For the next meeting, it</w:t>
      </w:r>
      <w:r>
        <w:rPr>
          <w:rFonts w:eastAsia="SimSun"/>
          <w:color w:val="0070C0"/>
          <w:highlight w:val="green"/>
          <w:lang w:val="en-US" w:eastAsia="zh-CN"/>
        </w:rPr>
        <w:t>’</w:t>
      </w:r>
      <w:r>
        <w:rPr>
          <w:rFonts w:eastAsia="SimSun" w:hint="eastAsia"/>
          <w:color w:val="0070C0"/>
          <w:highlight w:val="green"/>
          <w:lang w:val="en-US" w:eastAsia="zh-CN"/>
        </w:rPr>
        <w:t xml:space="preserve">s encouraged to provide the technical requirement inputs for fixed VSAT; </w:t>
      </w:r>
    </w:p>
    <w:p w:rsidR="006B11D3" w:rsidRDefault="006B11D3">
      <w:pPr>
        <w:rPr>
          <w:color w:val="0070C0"/>
          <w:lang w:eastAsia="zh-CN"/>
        </w:rPr>
      </w:pPr>
    </w:p>
    <w:p w:rsidR="006B11D3" w:rsidRDefault="005151E2">
      <w:pPr>
        <w:rPr>
          <w:color w:val="0070C0"/>
          <w:lang w:val="en-US" w:eastAsia="zh-CN"/>
        </w:rPr>
      </w:pPr>
      <w:r>
        <w:rPr>
          <w:rFonts w:hint="eastAsia"/>
          <w:b/>
          <w:bCs/>
          <w:iCs/>
          <w:color w:val="0070C0"/>
          <w:lang w:val="en-US" w:eastAsia="ko-KR"/>
        </w:rPr>
        <w:t xml:space="preserve"> Issue </w:t>
      </w:r>
      <w:r>
        <w:rPr>
          <w:rFonts w:hint="eastAsia"/>
          <w:b/>
          <w:bCs/>
          <w:iCs/>
          <w:color w:val="0070C0"/>
          <w:lang w:val="en-US" w:eastAsia="zh-CN"/>
        </w:rPr>
        <w:t xml:space="preserve">3-3: on-axis and off-axis EIRP </w:t>
      </w:r>
      <w:r>
        <w:rPr>
          <w:rFonts w:hint="eastAsia"/>
          <w:b/>
          <w:bCs/>
          <w:iCs/>
          <w:color w:val="0070C0"/>
          <w:lang w:val="en-US" w:eastAsia="zh-CN"/>
        </w:rPr>
        <w:t>requirements</w:t>
      </w:r>
    </w:p>
    <w:p w:rsidR="006B11D3" w:rsidRDefault="005151E2">
      <w:pPr>
        <w:pStyle w:val="Paragraphedeliste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b/>
          <w:bCs/>
          <w:iCs/>
          <w:color w:val="0070C0"/>
          <w:lang w:val="en-US" w:eastAsia="zh-CN"/>
        </w:rPr>
      </w:pPr>
      <w:r>
        <w:rPr>
          <w:rFonts w:eastAsia="SimSun"/>
          <w:color w:val="0070C0"/>
          <w:szCs w:val="24"/>
          <w:lang w:eastAsia="zh-CN"/>
        </w:rPr>
        <w:t>Proposals</w:t>
      </w:r>
    </w:p>
    <w:p w:rsidR="006B11D3" w:rsidRDefault="005151E2">
      <w:pPr>
        <w:pStyle w:val="Paragraphedeliste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lang w:val="en-US" w:eastAsia="zh-CN"/>
        </w:rPr>
      </w:pPr>
      <w:r>
        <w:rPr>
          <w:rFonts w:eastAsia="SimSun" w:hint="eastAsia"/>
          <w:color w:val="0070C0"/>
          <w:lang w:eastAsia="zh-CN"/>
        </w:rPr>
        <w:lastRenderedPageBreak/>
        <w:t>Proposal</w:t>
      </w:r>
      <w:r>
        <w:rPr>
          <w:rFonts w:eastAsia="SimSun" w:hint="eastAsia"/>
          <w:color w:val="0070C0"/>
          <w:lang w:val="en-US" w:eastAsia="zh-CN"/>
        </w:rPr>
        <w:t xml:space="preserve"> 1</w:t>
      </w:r>
      <w:r>
        <w:rPr>
          <w:rFonts w:eastAsia="SimSun" w:hint="eastAsia"/>
          <w:color w:val="0070C0"/>
          <w:lang w:eastAsia="zh-CN"/>
        </w:rPr>
        <w:t xml:space="preserve">: RAN4 should specify on-axis and off-axis EIRP requirements based on Regulations. </w:t>
      </w:r>
      <w:r>
        <w:rPr>
          <w:rFonts w:eastAsia="SimSun" w:hint="eastAsia"/>
          <w:color w:val="0070C0"/>
          <w:lang w:val="en-US" w:eastAsia="zh-CN"/>
        </w:rPr>
        <w:t xml:space="preserve"> [Ericsson,</w:t>
      </w:r>
      <w:hyperlink r:id="rId26" w:history="1">
        <w:r>
          <w:rPr>
            <w:rFonts w:eastAsia="SimSun"/>
            <w:color w:val="0070C0"/>
            <w:lang w:val="en-US" w:eastAsia="zh-CN"/>
          </w:rPr>
          <w:t>R4-2308538</w:t>
        </w:r>
      </w:hyperlink>
      <w:r>
        <w:rPr>
          <w:rFonts w:eastAsia="SimSun" w:hint="eastAsia"/>
          <w:color w:val="0070C0"/>
          <w:lang w:val="en-US" w:eastAsia="zh-CN"/>
        </w:rPr>
        <w:t>]</w:t>
      </w:r>
    </w:p>
    <w:p w:rsidR="006B11D3" w:rsidRDefault="005151E2">
      <w:pPr>
        <w:pStyle w:val="Paragraphedeliste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lang w:eastAsia="zh-CN"/>
        </w:rPr>
      </w:pPr>
      <w:r>
        <w:rPr>
          <w:rFonts w:eastAsia="SimSun" w:hint="eastAsia"/>
          <w:color w:val="0070C0"/>
          <w:lang w:eastAsia="zh-CN"/>
        </w:rPr>
        <w:t xml:space="preserve">Proposal 2: RAN4 to discuss whether or how to build requirements for NTN UE with phased array antenna operation to guarantee its compliance to the off-axis </w:t>
      </w:r>
      <w:proofErr w:type="spellStart"/>
      <w:r>
        <w:rPr>
          <w:rFonts w:eastAsia="SimSun" w:hint="eastAsia"/>
          <w:color w:val="0070C0"/>
          <w:lang w:eastAsia="zh-CN"/>
        </w:rPr>
        <w:t>eirp</w:t>
      </w:r>
      <w:proofErr w:type="spellEnd"/>
      <w:r>
        <w:rPr>
          <w:rFonts w:eastAsia="SimSun" w:hint="eastAsia"/>
          <w:color w:val="0070C0"/>
          <w:lang w:eastAsia="zh-CN"/>
        </w:rPr>
        <w:t xml:space="preserve"> mask. </w:t>
      </w:r>
      <w:r>
        <w:rPr>
          <w:rFonts w:eastAsia="SimSun" w:hint="eastAsia"/>
          <w:color w:val="0070C0"/>
          <w:lang w:val="en-US" w:eastAsia="zh-CN"/>
        </w:rPr>
        <w:t xml:space="preserve"> [Samsung,</w:t>
      </w:r>
      <w:hyperlink r:id="rId27" w:history="1">
        <w:r>
          <w:rPr>
            <w:rFonts w:eastAsia="SimSun"/>
            <w:color w:val="0070C0"/>
            <w:lang w:val="sv-SE" w:eastAsia="zh-CN"/>
          </w:rPr>
          <w:t>R4-2308784</w:t>
        </w:r>
      </w:hyperlink>
      <w:r>
        <w:rPr>
          <w:rFonts w:eastAsia="SimSun" w:hint="eastAsia"/>
          <w:color w:val="0070C0"/>
          <w:lang w:val="en-US" w:eastAsia="zh-CN"/>
        </w:rPr>
        <w:t>]</w:t>
      </w:r>
    </w:p>
    <w:p w:rsidR="006B11D3" w:rsidRDefault="005151E2">
      <w:pPr>
        <w:pStyle w:val="Paragraphedeliste"/>
        <w:numPr>
          <w:ilvl w:val="0"/>
          <w:numId w:val="8"/>
        </w:numPr>
        <w:spacing w:line="260" w:lineRule="auto"/>
        <w:ind w:left="2064" w:firstLineChars="0" w:hanging="363"/>
        <w:rPr>
          <w:lang w:eastAsia="zh-CN"/>
        </w:rPr>
      </w:pPr>
      <w:r>
        <w:rPr>
          <w:lang w:eastAsia="zh-CN"/>
        </w:rPr>
        <w:t xml:space="preserve">The output power limit may be reduced when the phased array antenna perform </w:t>
      </w:r>
      <w:proofErr w:type="spellStart"/>
      <w:r>
        <w:rPr>
          <w:lang w:eastAsia="zh-CN"/>
        </w:rPr>
        <w:t>electronical</w:t>
      </w:r>
      <w:proofErr w:type="spellEnd"/>
      <w:r>
        <w:rPr>
          <w:lang w:eastAsia="zh-CN"/>
        </w:rPr>
        <w:t xml:space="preserve"> tilting to point its beam to the desired SAN.</w:t>
      </w:r>
    </w:p>
    <w:p w:rsidR="006B11D3" w:rsidRDefault="005151E2">
      <w:pPr>
        <w:pStyle w:val="Paragraphedeliste"/>
        <w:numPr>
          <w:ilvl w:val="0"/>
          <w:numId w:val="8"/>
        </w:numPr>
        <w:spacing w:line="260" w:lineRule="auto"/>
        <w:ind w:left="2064" w:firstLineChars="0" w:hanging="363"/>
        <w:rPr>
          <w:lang w:eastAsia="zh-CN"/>
        </w:rPr>
      </w:pPr>
      <w:r>
        <w:rPr>
          <w:lang w:eastAsia="zh-CN"/>
        </w:rPr>
        <w:t xml:space="preserve">If use same power level, the NTN UE with phased array may also </w:t>
      </w:r>
      <w:proofErr w:type="spellStart"/>
      <w:r>
        <w:rPr>
          <w:lang w:eastAsia="zh-CN"/>
        </w:rPr>
        <w:t>required</w:t>
      </w:r>
      <w:proofErr w:type="spellEnd"/>
      <w:r>
        <w:rPr>
          <w:lang w:eastAsia="zh-CN"/>
        </w:rPr>
        <w:t xml:space="preserve"> to perform some mechanical </w:t>
      </w:r>
      <w:r>
        <w:rPr>
          <w:lang w:eastAsia="zh-CN"/>
        </w:rPr>
        <w:t>rotation for its antenna to reduce the electrical tilting range, and to reduce the effect of the side lobe distortion.</w:t>
      </w:r>
    </w:p>
    <w:p w:rsidR="006B11D3" w:rsidRDefault="005151E2">
      <w:pPr>
        <w:pStyle w:val="Paragraphedeliste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lang w:eastAsia="zh-CN"/>
        </w:rPr>
      </w:pPr>
      <w:r>
        <w:rPr>
          <w:rFonts w:eastAsia="SimSun" w:hint="eastAsia"/>
          <w:color w:val="0070C0"/>
          <w:lang w:eastAsia="zh-CN"/>
        </w:rPr>
        <w:t xml:space="preserve">Proposal </w:t>
      </w:r>
      <w:r>
        <w:rPr>
          <w:rFonts w:eastAsia="SimSun" w:hint="eastAsia"/>
          <w:color w:val="0070C0"/>
          <w:lang w:val="en-US" w:eastAsia="zh-CN"/>
        </w:rPr>
        <w:t>3</w:t>
      </w:r>
      <w:r>
        <w:rPr>
          <w:rFonts w:eastAsia="SimSun" w:hint="eastAsia"/>
          <w:color w:val="0070C0"/>
          <w:lang w:eastAsia="zh-CN"/>
        </w:rPr>
        <w:t xml:space="preserve">: For NTN UE in </w:t>
      </w:r>
      <w:proofErr w:type="spellStart"/>
      <w:r>
        <w:rPr>
          <w:rFonts w:eastAsia="SimSun" w:hint="eastAsia"/>
          <w:color w:val="0070C0"/>
          <w:lang w:eastAsia="zh-CN"/>
        </w:rPr>
        <w:t>Ka</w:t>
      </w:r>
      <w:proofErr w:type="spellEnd"/>
      <w:r>
        <w:rPr>
          <w:rFonts w:eastAsia="SimSun" w:hint="eastAsia"/>
          <w:color w:val="0070C0"/>
          <w:lang w:eastAsia="zh-CN"/>
        </w:rPr>
        <w:t>-band, RAN4 to use/cite/reference ITU recommendation S.524 for radiated off-axis requirement.</w:t>
      </w:r>
      <w:r>
        <w:rPr>
          <w:rFonts w:eastAsia="SimSun" w:hint="eastAsia"/>
          <w:color w:val="0070C0"/>
          <w:lang w:val="en-US" w:eastAsia="zh-CN"/>
        </w:rPr>
        <w:t>[</w:t>
      </w:r>
      <w:r>
        <w:rPr>
          <w:rFonts w:eastAsia="SimSun"/>
          <w:color w:val="0070C0"/>
          <w:lang w:val="en-US" w:eastAsia="zh-CN"/>
        </w:rPr>
        <w:t>THALES</w:t>
      </w:r>
      <w:r>
        <w:rPr>
          <w:rFonts w:eastAsia="SimSun" w:hint="eastAsia"/>
          <w:color w:val="0070C0"/>
          <w:lang w:val="en-US" w:eastAsia="zh-CN"/>
        </w:rPr>
        <w:t>,</w:t>
      </w:r>
      <w:hyperlink r:id="rId28" w:history="1">
        <w:r>
          <w:rPr>
            <w:rFonts w:eastAsia="SimSun"/>
            <w:color w:val="0070C0"/>
            <w:lang w:eastAsia="zh-CN"/>
          </w:rPr>
          <w:t>R4-2309717</w:t>
        </w:r>
      </w:hyperlink>
      <w:r>
        <w:rPr>
          <w:rFonts w:eastAsia="SimSun" w:hint="eastAsia"/>
          <w:color w:val="0070C0"/>
          <w:lang w:val="en-US" w:eastAsia="zh-CN"/>
        </w:rPr>
        <w:t xml:space="preserve"> ]</w:t>
      </w:r>
    </w:p>
    <w:p w:rsidR="006B11D3" w:rsidRDefault="005151E2">
      <w:pPr>
        <w:pStyle w:val="Paragraphedeliste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lang w:val="en-US" w:eastAsia="zh-CN"/>
        </w:rPr>
      </w:pPr>
      <w:r>
        <w:rPr>
          <w:rFonts w:eastAsia="SimSun" w:hint="eastAsia"/>
          <w:color w:val="0070C0"/>
          <w:lang w:val="en-US" w:eastAsia="zh-CN"/>
        </w:rPr>
        <w:t xml:space="preserve">Proposal 4: to consider the </w:t>
      </w:r>
      <w:r>
        <w:rPr>
          <w:rFonts w:eastAsia="SimSun" w:hint="eastAsia"/>
          <w:color w:val="0070C0"/>
          <w:lang w:eastAsia="zh-CN"/>
        </w:rPr>
        <w:t xml:space="preserve">Off-axis and On-axis </w:t>
      </w:r>
      <w:r>
        <w:rPr>
          <w:rFonts w:eastAsia="SimSun" w:hint="eastAsia"/>
          <w:color w:val="0070C0"/>
          <w:lang w:val="en-US" w:eastAsia="zh-CN"/>
        </w:rPr>
        <w:t>EIRP and spurious emission requirement in EN 303 978 and 303 979. [ZTE,</w:t>
      </w:r>
      <w:hyperlink r:id="rId29" w:history="1">
        <w:r>
          <w:rPr>
            <w:rFonts w:eastAsia="SimSun"/>
            <w:color w:val="0070C0"/>
            <w:lang w:eastAsia="zh-CN"/>
          </w:rPr>
          <w:t>R4-2309183</w:t>
        </w:r>
      </w:hyperlink>
      <w:r>
        <w:rPr>
          <w:rFonts w:eastAsia="SimSun" w:hint="eastAsia"/>
          <w:color w:val="0070C0"/>
          <w:lang w:val="en-US" w:eastAsia="zh-CN"/>
        </w:rPr>
        <w:t>]</w:t>
      </w:r>
    </w:p>
    <w:p w:rsidR="006B11D3" w:rsidRDefault="005151E2">
      <w:pPr>
        <w:pStyle w:val="Paragraphedeliste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lang w:eastAsia="zh-CN"/>
        </w:rPr>
      </w:pPr>
      <w:r>
        <w:rPr>
          <w:rFonts w:eastAsia="SimSun" w:hint="eastAsia"/>
          <w:color w:val="0070C0"/>
          <w:lang w:eastAsia="zh-CN"/>
        </w:rPr>
        <w:t>Proposal</w:t>
      </w:r>
      <w:r>
        <w:rPr>
          <w:rFonts w:eastAsia="SimSun" w:hint="eastAsia"/>
          <w:color w:val="0070C0"/>
          <w:lang w:val="en-US" w:eastAsia="zh-CN"/>
        </w:rPr>
        <w:t xml:space="preserve"> 5</w:t>
      </w:r>
      <w:r>
        <w:rPr>
          <w:rFonts w:eastAsia="SimSun" w:hint="eastAsia"/>
          <w:color w:val="0070C0"/>
          <w:lang w:eastAsia="zh-CN"/>
        </w:rPr>
        <w:t xml:space="preserve">: </w:t>
      </w:r>
      <w:r>
        <w:rPr>
          <w:rFonts w:eastAsia="SimSun" w:hint="eastAsia"/>
          <w:color w:val="0070C0"/>
          <w:lang w:eastAsia="zh-CN"/>
        </w:rPr>
        <w:tab/>
        <w:t>RAN4 shall define the off-axis EIRP density requirement for both SAN and ESIM type of devices and shall meet the specified envelopes</w:t>
      </w:r>
      <w:r>
        <w:rPr>
          <w:rFonts w:eastAsia="SimSun" w:hint="eastAsia"/>
          <w:color w:val="0070C0"/>
          <w:lang w:val="en-US" w:eastAsia="zh-CN"/>
        </w:rPr>
        <w:t xml:space="preserve"> [Verizon,</w:t>
      </w:r>
      <w:hyperlink r:id="rId30" w:history="1">
        <w:r>
          <w:rPr>
            <w:rFonts w:eastAsia="SimSun"/>
            <w:color w:val="0070C0"/>
            <w:lang w:val="en-US" w:eastAsia="zh-CN"/>
          </w:rPr>
          <w:t>R4-2309381</w:t>
        </w:r>
      </w:hyperlink>
      <w:r>
        <w:rPr>
          <w:rFonts w:eastAsia="SimSun" w:hint="eastAsia"/>
          <w:color w:val="0070C0"/>
          <w:lang w:val="en-US" w:eastAsia="zh-CN"/>
        </w:rPr>
        <w:t>]</w:t>
      </w:r>
    </w:p>
    <w:p w:rsidR="006B11D3" w:rsidRDefault="005151E2">
      <w:pPr>
        <w:pStyle w:val="Paragraphedeliste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lang w:eastAsia="zh-CN"/>
        </w:rPr>
      </w:pPr>
      <w:r>
        <w:rPr>
          <w:rFonts w:eastAsia="SimSun" w:hint="eastAsia"/>
          <w:color w:val="0070C0"/>
          <w:lang w:eastAsia="zh-CN"/>
        </w:rPr>
        <w:t>Proposal</w:t>
      </w:r>
      <w:r>
        <w:rPr>
          <w:rFonts w:eastAsia="SimSun" w:hint="eastAsia"/>
          <w:color w:val="0070C0"/>
          <w:lang w:val="en-US" w:eastAsia="zh-CN"/>
        </w:rPr>
        <w:t xml:space="preserve"> 6</w:t>
      </w:r>
      <w:r>
        <w:rPr>
          <w:rFonts w:eastAsia="SimSun" w:hint="eastAsia"/>
          <w:color w:val="0070C0"/>
          <w:lang w:eastAsia="zh-CN"/>
        </w:rPr>
        <w:t xml:space="preserve">: </w:t>
      </w:r>
      <w:r>
        <w:rPr>
          <w:rFonts w:eastAsia="SimSun" w:hint="eastAsia"/>
          <w:color w:val="0070C0"/>
          <w:lang w:eastAsia="zh-CN"/>
        </w:rPr>
        <w:tab/>
        <w:t xml:space="preserve">The off-axis EIRP requirements </w:t>
      </w:r>
      <w:proofErr w:type="gramStart"/>
      <w:r>
        <w:rPr>
          <w:rFonts w:eastAsia="SimSun" w:hint="eastAsia"/>
          <w:color w:val="0070C0"/>
          <w:lang w:eastAsia="zh-CN"/>
        </w:rPr>
        <w:t>shall be applied</w:t>
      </w:r>
      <w:proofErr w:type="gramEnd"/>
      <w:r>
        <w:rPr>
          <w:rFonts w:eastAsia="SimSun" w:hint="eastAsia"/>
          <w:color w:val="0070C0"/>
          <w:lang w:eastAsia="zh-CN"/>
        </w:rPr>
        <w:t xml:space="preserve"> to the ESIM devices operating over the band n511.</w:t>
      </w:r>
      <w:r>
        <w:rPr>
          <w:rFonts w:eastAsia="SimSun" w:hint="eastAsia"/>
          <w:color w:val="0070C0"/>
          <w:lang w:val="en-US" w:eastAsia="zh-CN"/>
        </w:rPr>
        <w:t xml:space="preserve"> [Verizon,</w:t>
      </w:r>
      <w:hyperlink r:id="rId31" w:history="1">
        <w:r>
          <w:rPr>
            <w:rFonts w:eastAsia="SimSun"/>
            <w:color w:val="0070C0"/>
            <w:lang w:val="en-US" w:eastAsia="zh-CN"/>
          </w:rPr>
          <w:t>R4-2309381</w:t>
        </w:r>
      </w:hyperlink>
      <w:r>
        <w:rPr>
          <w:rFonts w:eastAsia="SimSun" w:hint="eastAsia"/>
          <w:color w:val="0070C0"/>
          <w:lang w:val="en-US" w:eastAsia="zh-CN"/>
        </w:rPr>
        <w:t>]</w:t>
      </w:r>
    </w:p>
    <w:p w:rsidR="006B11D3" w:rsidRDefault="005151E2">
      <w:pPr>
        <w:pStyle w:val="Paragraphedeliste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lang w:val="en-US" w:eastAsia="zh-CN"/>
        </w:rPr>
      </w:pPr>
      <w:r>
        <w:rPr>
          <w:rFonts w:eastAsia="SimSun" w:hint="eastAsia"/>
          <w:color w:val="0070C0"/>
          <w:lang w:eastAsia="zh-CN"/>
        </w:rPr>
        <w:t>Proposal</w:t>
      </w:r>
      <w:r>
        <w:rPr>
          <w:rFonts w:eastAsia="SimSun" w:hint="eastAsia"/>
          <w:color w:val="0070C0"/>
          <w:lang w:val="en-US" w:eastAsia="zh-CN"/>
        </w:rPr>
        <w:t xml:space="preserve"> 7</w:t>
      </w:r>
      <w:r>
        <w:rPr>
          <w:rFonts w:eastAsia="SimSun" w:hint="eastAsia"/>
          <w:color w:val="0070C0"/>
          <w:lang w:eastAsia="zh-CN"/>
        </w:rPr>
        <w:t xml:space="preserve">: </w:t>
      </w:r>
      <w:r>
        <w:rPr>
          <w:rFonts w:eastAsia="SimSun" w:hint="eastAsia"/>
          <w:color w:val="0070C0"/>
          <w:lang w:eastAsia="zh-CN"/>
        </w:rPr>
        <w:tab/>
        <w:t xml:space="preserve">The detailed baseline requirements </w:t>
      </w:r>
      <w:proofErr w:type="gramStart"/>
      <w:r>
        <w:rPr>
          <w:rFonts w:eastAsia="SimSun" w:hint="eastAsia"/>
          <w:color w:val="0070C0"/>
          <w:lang w:eastAsia="zh-CN"/>
        </w:rPr>
        <w:t>can be based</w:t>
      </w:r>
      <w:proofErr w:type="gramEnd"/>
      <w:r>
        <w:rPr>
          <w:rFonts w:eastAsia="SimSun" w:hint="eastAsia"/>
          <w:color w:val="0070C0"/>
          <w:lang w:eastAsia="zh-CN"/>
        </w:rPr>
        <w:t xml:space="preserve"> on either FCC order or ITU recommendation S.524. </w:t>
      </w:r>
      <w:r>
        <w:rPr>
          <w:rFonts w:eastAsia="SimSun" w:hint="eastAsia"/>
          <w:color w:val="0070C0"/>
          <w:lang w:val="en-US" w:eastAsia="zh-CN"/>
        </w:rPr>
        <w:t xml:space="preserve"> [Verizon,</w:t>
      </w:r>
      <w:hyperlink r:id="rId32" w:history="1">
        <w:r>
          <w:rPr>
            <w:rFonts w:eastAsia="SimSun"/>
            <w:color w:val="0070C0"/>
            <w:lang w:val="en-US" w:eastAsia="zh-CN"/>
          </w:rPr>
          <w:t>R4-2309381</w:t>
        </w:r>
      </w:hyperlink>
      <w:r>
        <w:rPr>
          <w:rFonts w:eastAsia="SimSun" w:hint="eastAsia"/>
          <w:color w:val="0070C0"/>
          <w:lang w:val="en-US" w:eastAsia="zh-CN"/>
        </w:rPr>
        <w:t>]</w:t>
      </w:r>
    </w:p>
    <w:p w:rsidR="006B11D3" w:rsidRDefault="005151E2">
      <w:pPr>
        <w:pStyle w:val="Paragraphedeliste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 w:hint="eastAsia"/>
          <w:color w:val="0070C0"/>
          <w:szCs w:val="24"/>
          <w:lang w:val="en-US" w:eastAsia="zh-CN"/>
        </w:rPr>
        <w:t>Recommend</w:t>
      </w:r>
    </w:p>
    <w:p w:rsidR="006B11D3" w:rsidRDefault="005151E2">
      <w:pPr>
        <w:pStyle w:val="Paragraphedeliste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lang w:val="en-US" w:eastAsia="zh-CN"/>
        </w:rPr>
      </w:pPr>
      <w:r>
        <w:rPr>
          <w:rFonts w:eastAsia="SimSun" w:hint="eastAsia"/>
          <w:color w:val="0070C0"/>
          <w:lang w:val="en-US" w:eastAsia="zh-CN"/>
        </w:rPr>
        <w:t xml:space="preserve"> </w:t>
      </w:r>
      <w:r>
        <w:rPr>
          <w:rFonts w:eastAsia="SimSun" w:hint="eastAsia"/>
          <w:color w:val="0070C0"/>
          <w:szCs w:val="24"/>
          <w:lang w:val="en-US" w:eastAsia="zh-CN"/>
        </w:rPr>
        <w:t>Companies</w:t>
      </w:r>
      <w:r>
        <w:rPr>
          <w:rFonts w:eastAsia="SimSun"/>
          <w:color w:val="0070C0"/>
          <w:szCs w:val="24"/>
          <w:lang w:val="en-US" w:eastAsia="zh-CN"/>
        </w:rPr>
        <w:t>’</w:t>
      </w:r>
      <w:r>
        <w:rPr>
          <w:rFonts w:eastAsia="SimSun" w:hint="eastAsia"/>
          <w:color w:val="0070C0"/>
          <w:szCs w:val="24"/>
          <w:lang w:val="en-US" w:eastAsia="zh-CN"/>
        </w:rPr>
        <w:t xml:space="preserve"> views are encouraged during the meeting.</w:t>
      </w:r>
      <w:r>
        <w:rPr>
          <w:rFonts w:hint="eastAsia"/>
          <w:iCs/>
          <w:color w:val="000000"/>
          <w:lang w:val="en-US" w:eastAsia="zh-CN"/>
        </w:rPr>
        <w:t xml:space="preserve"> </w:t>
      </w:r>
    </w:p>
    <w:p w:rsidR="006B11D3" w:rsidRDefault="005151E2">
      <w:pPr>
        <w:pStyle w:val="Paragraphedeliste"/>
        <w:overflowPunct/>
        <w:autoSpaceDE/>
        <w:autoSpaceDN/>
        <w:adjustRightInd/>
        <w:spacing w:after="120"/>
        <w:ind w:firstLine="400"/>
        <w:textAlignment w:val="auto"/>
        <w:rPr>
          <w:rFonts w:eastAsia="SimSun"/>
          <w:color w:val="0070C0"/>
          <w:highlight w:val="green"/>
          <w:lang w:val="en-US" w:eastAsia="zh-CN"/>
        </w:rPr>
      </w:pPr>
      <w:r>
        <w:rPr>
          <w:rFonts w:hint="eastAsia"/>
          <w:iCs/>
          <w:color w:val="000000"/>
          <w:highlight w:val="green"/>
          <w:lang w:val="en-US" w:eastAsia="zh-CN"/>
        </w:rPr>
        <w:t xml:space="preserve">Recommended Agreement:  </w:t>
      </w:r>
    </w:p>
    <w:p w:rsidR="006B11D3" w:rsidRDefault="005151E2">
      <w:pPr>
        <w:pStyle w:val="Paragraphedeliste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highlight w:val="green"/>
          <w:lang w:val="en-US" w:eastAsia="zh-CN"/>
        </w:rPr>
      </w:pPr>
      <w:r>
        <w:rPr>
          <w:rFonts w:hint="eastAsia"/>
          <w:iCs/>
          <w:color w:val="000000"/>
          <w:highlight w:val="green"/>
          <w:lang w:val="en-US" w:eastAsia="zh-CN"/>
        </w:rPr>
        <w:t xml:space="preserve">To define the off-axis EIRP requirement; </w:t>
      </w:r>
    </w:p>
    <w:p w:rsidR="006B11D3" w:rsidRDefault="005151E2">
      <w:pPr>
        <w:pStyle w:val="Paragraphedeliste"/>
        <w:numPr>
          <w:ilvl w:val="0"/>
          <w:numId w:val="9"/>
        </w:numPr>
        <w:overflowPunct/>
        <w:autoSpaceDE/>
        <w:autoSpaceDN/>
        <w:adjustRightInd/>
        <w:spacing w:after="120" w:line="260" w:lineRule="auto"/>
        <w:ind w:leftChars="600" w:left="1620" w:firstLineChars="0"/>
        <w:textAlignment w:val="auto"/>
        <w:rPr>
          <w:rFonts w:eastAsia="SimSun"/>
          <w:color w:val="0070C0"/>
          <w:highlight w:val="green"/>
          <w:lang w:val="en-US" w:eastAsia="zh-CN"/>
        </w:rPr>
      </w:pPr>
      <w:r>
        <w:rPr>
          <w:rFonts w:hint="eastAsia"/>
          <w:iCs/>
          <w:color w:val="000000"/>
          <w:highlight w:val="green"/>
          <w:lang w:val="en-US" w:eastAsia="zh-CN"/>
        </w:rPr>
        <w:t xml:space="preserve">Note: this requirement for wanted signal within the </w:t>
      </w:r>
      <w:r>
        <w:rPr>
          <w:rFonts w:hint="eastAsia"/>
          <w:iCs/>
          <w:color w:val="000000"/>
          <w:highlight w:val="green"/>
          <w:lang w:val="en-US" w:eastAsia="zh-CN"/>
        </w:rPr>
        <w:t>assigned channel;</w:t>
      </w:r>
    </w:p>
    <w:p w:rsidR="006B11D3" w:rsidRDefault="005151E2">
      <w:pPr>
        <w:pStyle w:val="Paragraphedeliste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highlight w:val="green"/>
          <w:lang w:val="en-US" w:eastAsia="zh-CN"/>
        </w:rPr>
      </w:pPr>
      <w:r>
        <w:rPr>
          <w:rFonts w:hint="eastAsia"/>
          <w:iCs/>
          <w:color w:val="000000"/>
          <w:highlight w:val="green"/>
          <w:lang w:val="en-US" w:eastAsia="zh-CN"/>
        </w:rPr>
        <w:t>For on-axis EIRP limit, this depend on the power class</w:t>
      </w:r>
    </w:p>
    <w:p w:rsidR="006B11D3" w:rsidRDefault="005151E2">
      <w:pPr>
        <w:pStyle w:val="Paragraphedeliste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highlight w:val="green"/>
          <w:lang w:val="en-US" w:eastAsia="zh-CN"/>
        </w:rPr>
      </w:pPr>
      <w:r>
        <w:rPr>
          <w:rFonts w:hint="eastAsia"/>
          <w:iCs/>
          <w:color w:val="000000"/>
          <w:highlight w:val="green"/>
          <w:lang w:val="en-US" w:eastAsia="zh-CN"/>
        </w:rPr>
        <w:t xml:space="preserve">To capture the maximum EIRP limit for certain power class; </w:t>
      </w:r>
    </w:p>
    <w:p w:rsidR="006B11D3" w:rsidRDefault="006B11D3">
      <w:pPr>
        <w:pStyle w:val="Paragraphedeliste"/>
        <w:numPr>
          <w:ilvl w:val="255"/>
          <w:numId w:val="0"/>
        </w:numPr>
        <w:overflowPunct/>
        <w:autoSpaceDE/>
        <w:autoSpaceDN/>
        <w:adjustRightInd/>
        <w:spacing w:after="120"/>
        <w:ind w:left="1080"/>
        <w:textAlignment w:val="auto"/>
        <w:rPr>
          <w:rFonts w:eastAsia="SimSun"/>
          <w:color w:val="0070C0"/>
          <w:lang w:val="en-US" w:eastAsia="zh-CN"/>
        </w:rPr>
      </w:pPr>
    </w:p>
    <w:p w:rsidR="006B11D3" w:rsidRDefault="006B11D3"/>
    <w:sectPr w:rsidR="006B11D3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FC0B9E4"/>
    <w:multiLevelType w:val="singleLevel"/>
    <w:tmpl w:val="9FC0B9E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5C806A3"/>
    <w:multiLevelType w:val="multilevel"/>
    <w:tmpl w:val="05C806A3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8924D0"/>
    <w:multiLevelType w:val="multilevel"/>
    <w:tmpl w:val="1E8924D0"/>
    <w:lvl w:ilvl="0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AD37A3D"/>
    <w:multiLevelType w:val="multilevel"/>
    <w:tmpl w:val="3AD37A3D"/>
    <w:lvl w:ilvl="0">
      <w:numFmt w:val="decimal"/>
      <w:pStyle w:val="Titre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4047185E"/>
    <w:multiLevelType w:val="singleLevel"/>
    <w:tmpl w:val="4047185E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55D78CE9"/>
    <w:multiLevelType w:val="singleLevel"/>
    <w:tmpl w:val="55D78CE9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566A7536"/>
    <w:multiLevelType w:val="multilevel"/>
    <w:tmpl w:val="566A753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0B70687"/>
    <w:multiLevelType w:val="multilevel"/>
    <w:tmpl w:val="60B7068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7"/>
  </w:num>
  <w:num w:numId="5">
    <w:abstractNumId w:val="4"/>
  </w:num>
  <w:num w:numId="6">
    <w:abstractNumId w:val="0"/>
  </w:num>
  <w:num w:numId="7">
    <w:abstractNumId w:val="1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BE77828"/>
    <w:rsid w:val="005151E2"/>
    <w:rsid w:val="006B11D3"/>
    <w:rsid w:val="14E0215D"/>
    <w:rsid w:val="2DDD1B69"/>
    <w:rsid w:val="39C55ACE"/>
    <w:rsid w:val="4BE77828"/>
    <w:rsid w:val="56DB3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A020B2"/>
  <w15:docId w15:val="{5E363183-0DC3-4570-8FD4-D6FFE5364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4" w:qFormat="1"/>
    <w:lsdException w:name="toc 5" w:qFormat="1"/>
    <w:lsdException w:name="annotation text" w:uiPriority="99" w:qFormat="1"/>
    <w:lsdException w:name="header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eastAsia="SimSun" w:hAnsi="Times New Roman" w:cs="Times New Roman"/>
      <w:lang w:val="en-GB" w:eastAsia="en-US"/>
    </w:rPr>
  </w:style>
  <w:style w:type="paragraph" w:styleId="Titre1">
    <w:name w:val="heading 1"/>
    <w:basedOn w:val="Normal"/>
    <w:next w:val="Titre2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sv-SE"/>
    </w:rPr>
  </w:style>
  <w:style w:type="paragraph" w:styleId="Titre2">
    <w:name w:val="heading 2"/>
    <w:basedOn w:val="Titre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Titre3">
    <w:name w:val="heading 3"/>
    <w:basedOn w:val="Titre2"/>
    <w:next w:val="Normal"/>
    <w:qFormat/>
    <w:pPr>
      <w:numPr>
        <w:ilvl w:val="2"/>
      </w:numPr>
      <w:spacing w:before="120"/>
      <w:outlineLvl w:val="2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uiPriority w:val="99"/>
    <w:qFormat/>
  </w:style>
  <w:style w:type="paragraph" w:styleId="Corpsdetexte">
    <w:name w:val="Body Text"/>
    <w:basedOn w:val="Normal"/>
    <w:qFormat/>
  </w:style>
  <w:style w:type="paragraph" w:styleId="TM5">
    <w:name w:val="toc 5"/>
    <w:basedOn w:val="Normal"/>
    <w:next w:val="Normal"/>
    <w:qFormat/>
    <w:pPr>
      <w:tabs>
        <w:tab w:val="right" w:leader="dot" w:pos="9639"/>
      </w:tabs>
      <w:ind w:left="1701" w:hanging="1701"/>
    </w:pPr>
  </w:style>
  <w:style w:type="paragraph" w:styleId="En-tte">
    <w:name w:val="header"/>
    <w:basedOn w:val="Normal"/>
    <w:qFormat/>
    <w:pPr>
      <w:widowControl w:val="0"/>
      <w:spacing w:after="160"/>
    </w:pPr>
    <w:rPr>
      <w:rFonts w:ascii="Arial" w:hAnsi="Arial"/>
      <w:b/>
      <w:sz w:val="18"/>
      <w:lang w:eastAsia="sv-SE"/>
    </w:rPr>
  </w:style>
  <w:style w:type="paragraph" w:styleId="TM1">
    <w:name w:val="toc 1"/>
    <w:basedOn w:val="Proposal"/>
    <w:next w:val="Normal"/>
    <w:qFormat/>
    <w:pPr>
      <w:keepNext/>
      <w:keepLines/>
      <w:widowControl w:val="0"/>
      <w:tabs>
        <w:tab w:val="right" w:leader="dot" w:pos="9639"/>
      </w:tabs>
      <w:spacing w:before="120" w:after="160"/>
      <w:ind w:left="567" w:right="425" w:hanging="567"/>
    </w:pPr>
    <w:rPr>
      <w:sz w:val="22"/>
    </w:rPr>
  </w:style>
  <w:style w:type="paragraph" w:customStyle="1" w:styleId="Proposal">
    <w:name w:val="Proposal"/>
    <w:basedOn w:val="Corpsdetexte"/>
    <w:qFormat/>
    <w:pPr>
      <w:numPr>
        <w:numId w:val="2"/>
      </w:numPr>
    </w:pPr>
    <w:rPr>
      <w:b/>
    </w:rPr>
  </w:style>
  <w:style w:type="paragraph" w:styleId="TM4">
    <w:name w:val="toc 4"/>
    <w:basedOn w:val="Normal"/>
    <w:next w:val="Normal"/>
    <w:qFormat/>
    <w:pPr>
      <w:tabs>
        <w:tab w:val="right" w:leader="dot" w:pos="9639"/>
      </w:tabs>
      <w:ind w:left="1418" w:hanging="1418"/>
    </w:pPr>
  </w:style>
  <w:style w:type="table" w:styleId="Grilledutableau">
    <w:name w:val="Table Grid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qFormat/>
    <w:rPr>
      <w:color w:val="0000FF"/>
      <w:u w:val="single"/>
    </w:rPr>
  </w:style>
  <w:style w:type="character" w:styleId="Marquedecommentaire">
    <w:name w:val="annotation reference"/>
    <w:semiHidden/>
    <w:qFormat/>
    <w:rPr>
      <w:sz w:val="16"/>
    </w:rPr>
  </w:style>
  <w:style w:type="paragraph" w:styleId="Paragraphedeliste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paragraph" w:customStyle="1" w:styleId="TH">
    <w:name w:val="TH"/>
    <w:basedOn w:val="FL"/>
    <w:next w:val="FL"/>
    <w:qFormat/>
    <w:rPr>
      <w:rFonts w:ascii="Arial" w:hAnsi="Arial"/>
      <w:lang w:val="zh-CN"/>
    </w:rPr>
  </w:style>
  <w:style w:type="paragraph" w:customStyle="1" w:styleId="FL">
    <w:name w:val="FL"/>
    <w:basedOn w:val="Normal"/>
    <w:qFormat/>
    <w:pPr>
      <w:keepNext/>
      <w:keepLines/>
      <w:spacing w:before="60"/>
      <w:jc w:val="center"/>
    </w:pPr>
    <w:rPr>
      <w:b/>
    </w:rPr>
  </w:style>
  <w:style w:type="paragraph" w:customStyle="1" w:styleId="xxxxmsonormal">
    <w:name w:val="x_xxxmsonormal"/>
    <w:basedOn w:val="Normal"/>
    <w:qFormat/>
    <w:pPr>
      <w:spacing w:after="0" w:line="240" w:lineRule="auto"/>
    </w:pPr>
    <w:rPr>
      <w:rFonts w:ascii="Calibri" w:hAnsi="Calibri" w:cs="Calibri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4_Radio/TSGR4_107/Docs/R4-2308578.zip" TargetMode="External"/><Relationship Id="rId13" Type="http://schemas.openxmlformats.org/officeDocument/2006/relationships/hyperlink" Target="https://www.3gpp.org/ftp/TSG_RAN/WG4_Radio/TSGR4_107/Docs/R4-2309717.zip" TargetMode="External"/><Relationship Id="rId18" Type="http://schemas.openxmlformats.org/officeDocument/2006/relationships/hyperlink" Target="https://www.3gpp.org/ftp/TSG_RAN/WG4_Radio/TSGR4_107/Docs/R4-2309508.zip" TargetMode="External"/><Relationship Id="rId26" Type="http://schemas.openxmlformats.org/officeDocument/2006/relationships/hyperlink" Target="https://www.3gpp.org/ftp/TSG_RAN/WG4_Radio/TSGR4_107/Docs/R4-2308538.zip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3gpp.org/ftp/TSG_RAN/WG4_Radio/TSGR4_107/Docs/R4-2308538.zip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www.3gpp.org/ftp/TSG_RAN/WG4_Radio/TSGR4_107/Docs/R4-2309717.zip" TargetMode="External"/><Relationship Id="rId12" Type="http://schemas.openxmlformats.org/officeDocument/2006/relationships/hyperlink" Target="https://www.3gpp.org/ftp/TSG_RAN/WG4_Radio/TSGR4_107/Docs/R4-2309717.zip" TargetMode="External"/><Relationship Id="rId17" Type="http://schemas.openxmlformats.org/officeDocument/2006/relationships/hyperlink" Target="https://www.3gpp.org/ftp/TSG_RAN/WG4_Radio/TSGR4_107/Docs/R4-2309508.zip" TargetMode="External"/><Relationship Id="rId25" Type="http://schemas.openxmlformats.org/officeDocument/2006/relationships/hyperlink" Target="https://www.3gpp.org/ftp/TSG_RAN/WG4_Radio/TSGR4_107/Docs/R4-2309717.zip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RAN/WG4_Radio/TSGR4_107/Docs/R4-2309508.zip" TargetMode="External"/><Relationship Id="rId20" Type="http://schemas.openxmlformats.org/officeDocument/2006/relationships/hyperlink" Target="https://www.3gpp.org/ftp/TSG_RAN/WG4_Radio/TSGR4_107/Docs/R4-2309717.zip" TargetMode="External"/><Relationship Id="rId29" Type="http://schemas.openxmlformats.org/officeDocument/2006/relationships/hyperlink" Target="https://www.3gpp.org/ftp/TSG_RAN/WG4_Radio/TSGR4_107/Docs/R4-2309183.zip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WG4_Radio/TSGR4_107/Docs/R4-2308784.zip" TargetMode="External"/><Relationship Id="rId11" Type="http://schemas.openxmlformats.org/officeDocument/2006/relationships/hyperlink" Target="https://www.3gpp.org/ftp/TSG_RAN/WG4_Radio/TSGR4_107/Docs/R4-2309508.zip" TargetMode="External"/><Relationship Id="rId24" Type="http://schemas.openxmlformats.org/officeDocument/2006/relationships/hyperlink" Target="https://www.3gpp.org/ftp/TSG_RAN/WG4_Radio/TSGR4_107/Docs/R4-2309717.zip" TargetMode="External"/><Relationship Id="rId32" Type="http://schemas.openxmlformats.org/officeDocument/2006/relationships/hyperlink" Target="https://www.3gpp.org/ftp/TSG_RAN/WG4_Radio/TSGR4_107/Docs/R4-2309381.zip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23" Type="http://schemas.openxmlformats.org/officeDocument/2006/relationships/hyperlink" Target="https://www.3gpp.org/ftp/TSG_RAN/WG4_Radio/TSGR4_107/Docs/R4-2308784.zip" TargetMode="External"/><Relationship Id="rId28" Type="http://schemas.openxmlformats.org/officeDocument/2006/relationships/hyperlink" Target="https://www.3gpp.org/ftp/TSG_RAN/WG4_Radio/TSGR4_107/Docs/R4-2309717.zip" TargetMode="External"/><Relationship Id="rId10" Type="http://schemas.openxmlformats.org/officeDocument/2006/relationships/hyperlink" Target="https://www.3gpp.org/ftp/TSG_RAN/WG4_Radio/TSGR4_107/Docs/R4-2309508.zip" TargetMode="External"/><Relationship Id="rId19" Type="http://schemas.openxmlformats.org/officeDocument/2006/relationships/hyperlink" Target="https://www.3gpp.org/ftp/TSG_RAN/WG4_Radio/TSGR4_107/Docs/R4-2309508.zip" TargetMode="External"/><Relationship Id="rId31" Type="http://schemas.openxmlformats.org/officeDocument/2006/relationships/hyperlink" Target="https://www.3gpp.org/ftp/TSG_RAN/WG4_Radio/TSGR4_107/Docs/R4-2309381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4_Radio/TSGR4_107/Docs/R4-2309508.zip" TargetMode="External"/><Relationship Id="rId14" Type="http://schemas.openxmlformats.org/officeDocument/2006/relationships/hyperlink" Target="https://www.3gpp.org/ftp/TSG_RAN/WG4_Radio/TSGR4_107/Docs/R4-2309717.zip" TargetMode="External"/><Relationship Id="rId22" Type="http://schemas.openxmlformats.org/officeDocument/2006/relationships/hyperlink" Target="https://www.3gpp.org/ftp/TSG_RAN/WG4_Radio/TSGR4_107/Docs/R4-2308538.zip" TargetMode="External"/><Relationship Id="rId27" Type="http://schemas.openxmlformats.org/officeDocument/2006/relationships/hyperlink" Target="https://www.3gpp.org/ftp/TSG_RAN/WG4_Radio/TSGR4_107/Docs/R4-2308784.zip" TargetMode="External"/><Relationship Id="rId30" Type="http://schemas.openxmlformats.org/officeDocument/2006/relationships/hyperlink" Target="https://www.3gpp.org/ftp/TSG_RAN/WG4_Radio/TSGR4_107/Docs/R4-2309381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2293</Words>
  <Characters>12613</Characters>
  <Application>Microsoft Office Word</Application>
  <DocSecurity>0</DocSecurity>
  <Lines>105</Lines>
  <Paragraphs>29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Thales</Company>
  <LinksUpToDate>false</LinksUpToDate>
  <CharactersWithSpaces>14877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ZTE,Fei Xue</dc:creator>
  <cp:lastModifiedBy>Dorin PANAITOPOL</cp:lastModifiedBy>
  <cp:revision>2</cp:revision>
  <dcterms:created xsi:type="dcterms:W3CDTF">2023-05-25T21:55:00Z</dcterms:created>
  <dcterms:modified xsi:type="dcterms:W3CDTF">2023-05-25T21:55:00Z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